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C7267F4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D610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410B6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7EE92E0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6012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410B6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42AF558A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10B62">
        <w:rPr>
          <w:rFonts w:ascii="Arial" w:hAnsi="Arial" w:cs="Arial"/>
          <w:color w:val="000000"/>
          <w:sz w:val="24"/>
          <w:szCs w:val="24"/>
        </w:rPr>
        <w:t>05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410B62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410B62">
        <w:rPr>
          <w:rFonts w:ascii="Arial" w:hAnsi="Arial" w:cs="Arial"/>
          <w:color w:val="000000"/>
          <w:sz w:val="24"/>
          <w:szCs w:val="24"/>
        </w:rPr>
        <w:t>10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E39FD">
        <w:rPr>
          <w:rFonts w:ascii="Arial" w:hAnsi="Arial" w:cs="Arial"/>
          <w:color w:val="000000"/>
          <w:sz w:val="24"/>
          <w:szCs w:val="24"/>
        </w:rPr>
        <w:t>1</w:t>
      </w:r>
      <w:r w:rsidR="00410B62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403083D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DE39FD">
        <w:rPr>
          <w:rFonts w:ascii="Arial" w:hAnsi="Arial" w:cs="Arial"/>
          <w:b/>
          <w:bCs/>
          <w:color w:val="000000"/>
          <w:sz w:val="24"/>
          <w:szCs w:val="24"/>
        </w:rPr>
        <w:t xml:space="preserve">CONTRATAÇÃO DE EMPRESA PARA MANUTENÇÃO </w:t>
      </w:r>
      <w:r w:rsidR="00410B62">
        <w:rPr>
          <w:rFonts w:ascii="Arial" w:hAnsi="Arial" w:cs="Arial"/>
          <w:b/>
          <w:bCs/>
          <w:color w:val="000000"/>
          <w:sz w:val="24"/>
          <w:szCs w:val="24"/>
        </w:rPr>
        <w:t>DO MICROFONE DA TRIBUNA DO PLENARIO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3CDF431D" w14:textId="77777777" w:rsidR="00DE39FD" w:rsidRDefault="00DE39FD" w:rsidP="00DE39FD">
      <w:pPr>
        <w:pStyle w:val="Recuodecorpodetexto31"/>
        <w:ind w:firstLine="0"/>
        <w:rPr>
          <w:rFonts w:ascii="Bookman Old Style" w:hAnsi="Bookman Old Style"/>
          <w:szCs w:val="24"/>
          <w:lang w:eastAsia="ar-SA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conferencia, ajuste e reparo do sistema de votação eletrônica das sessões, incluindo verificação de todo o cabeamento e conexões.</w:t>
      </w:r>
    </w:p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34C849CA" w:rsidR="00B729DE" w:rsidRDefault="00DE39FD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serviços serão realizados no plenário da Câmara, em até 10 dias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 w:rsidR="00ED708B"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1569A8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C75A42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0C4D4A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D13D54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35BF20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440301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38F20F5C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13E19BA7" w14:textId="77777777" w:rsidR="00410B62" w:rsidRDefault="00410B62" w:rsidP="00410B62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511D1C79" w14:textId="77777777" w:rsidR="00410B62" w:rsidRDefault="00410B62" w:rsidP="00410B62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4DA40BF" w14:textId="77777777" w:rsidR="00410B62" w:rsidRDefault="00410B62" w:rsidP="00410B62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23F2C3B8" w14:textId="77777777" w:rsidR="00410B62" w:rsidRDefault="00410B62" w:rsidP="00410B62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334B25A3" w14:textId="77777777" w:rsidR="00410B62" w:rsidRDefault="00410B62" w:rsidP="00410B62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64EFB61B" w14:textId="77777777" w:rsidR="00410B62" w:rsidRDefault="00410B62" w:rsidP="00410B62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5B2A061E" w14:textId="77777777" w:rsidR="00410B62" w:rsidRDefault="00410B62" w:rsidP="00410B62">
      <w:pPr>
        <w:jc w:val="center"/>
        <w:rPr>
          <w:rFonts w:asciiTheme="minorHAnsi" w:hAnsiTheme="minorHAnsi" w:cstheme="minorBidi"/>
          <w:lang w:eastAsia="ar-SA"/>
        </w:rPr>
      </w:pPr>
    </w:p>
    <w:p w14:paraId="7639A4B5" w14:textId="77777777" w:rsidR="00410B62" w:rsidRDefault="00410B62" w:rsidP="00410B62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1C709E9B" w14:textId="77777777" w:rsidR="00410B62" w:rsidRDefault="00410B62" w:rsidP="00410B62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ITENS DESCRITOS CONFORME VISITAS TECNICAS REALIZADAS</w:t>
      </w:r>
    </w:p>
    <w:tbl>
      <w:tblPr>
        <w:tblW w:w="8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678"/>
        <w:gridCol w:w="1408"/>
        <w:gridCol w:w="1408"/>
      </w:tblGrid>
      <w:tr w:rsidR="00410B62" w14:paraId="6EC9AD39" w14:textId="77777777" w:rsidTr="00410B62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78154AF" w14:textId="77777777" w:rsidR="00410B62" w:rsidRDefault="00410B6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79A9624" w14:textId="77777777" w:rsidR="00410B62" w:rsidRDefault="00410B62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07EB160" w14:textId="77777777" w:rsidR="00410B62" w:rsidRDefault="00410B6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67A8F6" w14:textId="77777777" w:rsidR="00410B62" w:rsidRDefault="00410B62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410B62" w14:paraId="284CCBEF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744F7" w14:textId="77777777" w:rsidR="00410B62" w:rsidRDefault="00410B62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ED88E1" w14:textId="77777777" w:rsidR="00410B62" w:rsidRDefault="00410B62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CABO PARA MICROFONE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8EEB7" w14:textId="77777777" w:rsidR="00410B62" w:rsidRDefault="00410B62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40 METROS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AA730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28F34092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384E17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8A005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PLUG MACHO XLR AC 3MM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BFCD96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ED160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6C53ADE2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00DBB6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F99136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PAINEL FRONTAL XLR NC3FP-1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449204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295A6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4965C72C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42BA39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F181D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CACHIMBO MACHO HJH HX1066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7CF099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6CBCF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289817E6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96D04E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C21AB4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CANALETA DUPLA BRANCA 40X12X2 M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87211C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E3870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67A8E533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D9AC04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A91102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SOBREPOR 75X75 2 POSTOS COM SUPORTE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FE67CC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0D06E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589F2889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6DBC2E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07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D904B4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MODULO CEGO 2 PEÇAS BRANCO SLEEK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965EFC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6AB1C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10B62" w14:paraId="76285ADE" w14:textId="77777777" w:rsidTr="00410B62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E30807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08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7E2D6" w14:textId="77777777" w:rsidR="00410B62" w:rsidRDefault="00410B6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MÃO DE OBRA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613F8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8DDF8" w14:textId="77777777" w:rsidR="00410B62" w:rsidRDefault="00410B6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0532E672" w14:textId="77777777" w:rsidR="00410B62" w:rsidRDefault="00410B62" w:rsidP="00410B62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CBF5731" w14:textId="77777777" w:rsidR="00410B62" w:rsidRDefault="00410B62" w:rsidP="00410B62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2380B9FC" w14:textId="77777777" w:rsidR="00410B62" w:rsidRDefault="00410B62" w:rsidP="00410B62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 entrega dos produtos, juntamente com os serviços de instalação deverão ser feitos na Câmara de Charqueada, por equipe capacitada, uniformizada e com todos os equipamentos de segurança exigidos por lei.</w:t>
      </w:r>
    </w:p>
    <w:p w14:paraId="1C6BC174" w14:textId="77777777" w:rsidR="00410B62" w:rsidRDefault="00410B62" w:rsidP="00410B62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No valor deverão ser incluídos todos os impostos e encargos.</w:t>
      </w:r>
    </w:p>
    <w:p w14:paraId="6CE94EDD" w14:textId="77777777" w:rsidR="00410B62" w:rsidRDefault="00410B62" w:rsidP="00410B62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Visita Técnica recomendada, caso não seja realizada, a empresa se compromete a realizar os serviços conforme necessário.</w:t>
      </w:r>
    </w:p>
    <w:p w14:paraId="609034AE" w14:textId="77777777" w:rsidR="00754847" w:rsidRDefault="00754847" w:rsidP="00410B62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10B62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DE39FD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4</cp:revision>
  <cp:lastPrinted>2025-02-04T17:10:00Z</cp:lastPrinted>
  <dcterms:created xsi:type="dcterms:W3CDTF">2025-02-04T17:18:00Z</dcterms:created>
  <dcterms:modified xsi:type="dcterms:W3CDTF">2025-02-06T13:53:00Z</dcterms:modified>
  <dc:language>pt-BR</dc:language>
</cp:coreProperties>
</file>