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A0C4" w14:textId="77777777" w:rsidR="009525E5" w:rsidRDefault="009525E5" w:rsidP="009525E5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445AC09D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689C19AE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47920F76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4968073F" w14:textId="77777777" w:rsidR="009525E5" w:rsidRDefault="009525E5" w:rsidP="009525E5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36EACC83" w14:textId="77777777" w:rsidR="009525E5" w:rsidRDefault="009525E5" w:rsidP="009525E5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8B48226" w14:textId="77777777" w:rsidR="009525E5" w:rsidRDefault="009525E5" w:rsidP="009525E5">
      <w:pPr>
        <w:jc w:val="center"/>
        <w:rPr>
          <w:lang w:eastAsia="ar-SA"/>
        </w:rPr>
      </w:pPr>
    </w:p>
    <w:p w14:paraId="6FF1CD5C" w14:textId="77777777" w:rsidR="009525E5" w:rsidRDefault="009525E5" w:rsidP="009525E5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4F92E804" w14:textId="1427D443" w:rsidR="0092034A" w:rsidRDefault="00A724D5" w:rsidP="0092034A">
      <w:pPr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ITENS DESCRITOS CONFORME VISITAS TECNICAS REALIZADAS</w:t>
      </w:r>
    </w:p>
    <w:tbl>
      <w:tblPr>
        <w:tblW w:w="81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7"/>
        <w:gridCol w:w="1408"/>
        <w:gridCol w:w="1408"/>
      </w:tblGrid>
      <w:tr w:rsidR="00A724D5" w14:paraId="3C10E090" w14:textId="415FD7DA" w:rsidTr="00A724D5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1DBB11A" w14:textId="77777777" w:rsidR="00A724D5" w:rsidRDefault="00A724D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4260F81" w14:textId="77777777" w:rsidR="00A724D5" w:rsidRDefault="00A724D5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732DB8A1" w14:textId="77777777" w:rsidR="00A724D5" w:rsidRDefault="00A724D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E8ADD3" w14:textId="2F43E75C" w:rsidR="00A724D5" w:rsidRDefault="00A724D5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UNIT.</w:t>
            </w:r>
          </w:p>
        </w:tc>
      </w:tr>
      <w:tr w:rsidR="00A724D5" w14:paraId="31DBF997" w14:textId="3D613325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83D9B0" w14:textId="77777777" w:rsidR="00A724D5" w:rsidRDefault="00A724D5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432BEC" w14:textId="218C7B7E" w:rsidR="00A724D5" w:rsidRDefault="009269E1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CORDÃO PARALELO 2X2 300V 70C</w:t>
            </w:r>
            <w:r w:rsidR="00A724D5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F8E7A8" w14:textId="4C0B230E" w:rsidR="00A724D5" w:rsidRDefault="009269E1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60</w:t>
            </w:r>
            <w:r w:rsidR="00A724D5">
              <w:rPr>
                <w:rFonts w:ascii="Bookman Old Style" w:hAnsi="Bookman Old Style" w:cs="Arial"/>
                <w:sz w:val="20"/>
                <w:szCs w:val="20"/>
              </w:rPr>
              <w:t xml:space="preserve"> METROS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F3F4D2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724D5" w14:paraId="1CEE47AD" w14:textId="2E040916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ECC321" w14:textId="4EEC1A9E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06872E" w14:textId="5048B400" w:rsidR="00A724D5" w:rsidRDefault="009269E1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CANALETA DUPLA COM ADESIVO DUPLA FACE 40X16X2 METROS BRANCA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7CC069" w14:textId="6FB12B29" w:rsidR="00A724D5" w:rsidRDefault="009269E1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 UNID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D60F0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724D5" w14:paraId="19A6257D" w14:textId="26DCD020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AD42ED" w14:textId="2445B93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ED3E76" w14:textId="36E7C6BD" w:rsidR="00A724D5" w:rsidRDefault="009269E1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 SOBREPOR 75X75 2 POSTOS COM SUPORTE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820FD4" w14:textId="1EB4E4A1" w:rsidR="00A724D5" w:rsidRDefault="009269E1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 UNID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915B3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724D5" w14:paraId="01B1F362" w14:textId="43321EBD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0BA5E" w14:textId="01CC41B0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5AA19B" w14:textId="33F8A967" w:rsidR="00A724D5" w:rsidRDefault="009269E1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MODULO TOMADA 2P + T 10A-250V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F6A202" w14:textId="6AE5F128" w:rsidR="00A724D5" w:rsidRDefault="009269E1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 UNID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200AA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724D5" w14:paraId="085F836F" w14:textId="37707757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D2A31C" w14:textId="7DC9091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C83EF9" w14:textId="69990786" w:rsidR="00A724D5" w:rsidRDefault="009269E1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PAINEL DE MESA PARA CONEXÕES, DE EMBUTIR, COM DUAS TOMADAS E UM USB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2479BF" w14:textId="34C9B677" w:rsidR="00A724D5" w:rsidRDefault="009269E1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 UNID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9F0890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A724D5" w14:paraId="14566671" w14:textId="10772C46" w:rsidTr="00A724D5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0433B" w14:textId="2A09E76E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</w:t>
            </w:r>
            <w:r w:rsidR="009269E1"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9019E2" w14:textId="51A01153" w:rsidR="00A724D5" w:rsidRDefault="00A724D5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MÃO DE OBRA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3DCFB7" w14:textId="279AD2A0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EA2304" w14:textId="77777777" w:rsidR="00A724D5" w:rsidRDefault="00A724D5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5F02DC5D" w14:textId="5B0F84D2" w:rsidR="0092034A" w:rsidRDefault="0092034A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7D67424E" w14:textId="3E2AB633" w:rsidR="00A724D5" w:rsidRDefault="00A724D5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          VALOR TOTAL</w:t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  <w:t>___________________________________-</w:t>
      </w:r>
    </w:p>
    <w:p w14:paraId="079C8AB0" w14:textId="59002CA5" w:rsidR="00A724D5" w:rsidRDefault="00A724D5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A entrega dos produtos, juntamente com os serviços de instalação deverão ser feitos na Câmara de Charqueada, por equipe capacitada, uniformizada e com todos os equipamentos de segurança exigidos por lei.</w:t>
      </w:r>
    </w:p>
    <w:p w14:paraId="43C48353" w14:textId="0A9B1E9C" w:rsidR="00A724D5" w:rsidRDefault="00A724D5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No valor dever</w:t>
      </w:r>
      <w:r w:rsidR="007B15C9">
        <w:rPr>
          <w:rFonts w:ascii="Bookman Old Style" w:hAnsi="Bookman Old Style" w:cs="Arial"/>
          <w:color w:val="000000"/>
          <w:sz w:val="20"/>
          <w:szCs w:val="20"/>
        </w:rPr>
        <w:t xml:space="preserve">ão </w:t>
      </w:r>
      <w:r>
        <w:rPr>
          <w:rFonts w:ascii="Bookman Old Style" w:hAnsi="Bookman Old Style" w:cs="Arial"/>
          <w:color w:val="000000"/>
          <w:sz w:val="20"/>
          <w:szCs w:val="20"/>
        </w:rPr>
        <w:t>ser incluídos todos os impostos e encargos.</w:t>
      </w:r>
    </w:p>
    <w:p w14:paraId="7BF1F353" w14:textId="60D4823E" w:rsidR="007B15C9" w:rsidRDefault="007B15C9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Visita Técnica recomendada, caso não seja realizada, a empresa se compromete a realizar os serviços conforme necessário.</w:t>
      </w:r>
    </w:p>
    <w:p w14:paraId="5395610F" w14:textId="64B2808F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lastRenderedPageBreak/>
        <w:t>Acompanha fotos do local. O serviço inclui toda a instalação elétrica necessária, serviço de embutir os itens nos moveis indicados, com finalização e acabamento de boa qualidade, além de criação de dois pontos extras de tomada para uso do equipamento de filmagem conforme foto em anexo.</w:t>
      </w:r>
    </w:p>
    <w:p w14:paraId="2EFAD234" w14:textId="675EF014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402D0B47" w14:textId="1B167EBC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4908A0E7" w14:textId="49A7F2D3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VALIDADE DA PROPOSTA 60 DIAS</w:t>
      </w:r>
    </w:p>
    <w:p w14:paraId="4B1B54EE" w14:textId="729604DA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00450999" w14:textId="738DE35C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255823C8" w14:textId="41616BF9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517811C3" w14:textId="064E4BAC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04B9B332" w14:textId="33A35B55" w:rsidR="009269E1" w:rsidRDefault="009269E1" w:rsidP="0092034A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___________________________________________</w:t>
      </w:r>
    </w:p>
    <w:p w14:paraId="1CF397A2" w14:textId="7078CABE" w:rsidR="009269E1" w:rsidRDefault="009269E1" w:rsidP="009269E1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ASSINATURA DO RESPONSAVEL</w:t>
      </w:r>
    </w:p>
    <w:sectPr w:rsidR="009269E1" w:rsidSect="00FE2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B53F" w14:textId="77777777" w:rsidR="00F70563" w:rsidRDefault="005D48F5">
      <w:pPr>
        <w:spacing w:after="0" w:line="240" w:lineRule="auto"/>
      </w:pPr>
      <w:r>
        <w:separator/>
      </w:r>
    </w:p>
  </w:endnote>
  <w:endnote w:type="continuationSeparator" w:id="0">
    <w:p w14:paraId="16033D1F" w14:textId="77777777" w:rsidR="00F70563" w:rsidRDefault="005D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3381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B7AB" w14:textId="4D357469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18EED7D1" w14:textId="534822FF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1DDA2559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F60E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BFE3D" w14:textId="77777777" w:rsidR="00F70563" w:rsidRDefault="005D48F5">
      <w:pPr>
        <w:spacing w:after="0" w:line="240" w:lineRule="auto"/>
      </w:pPr>
      <w:r>
        <w:separator/>
      </w:r>
    </w:p>
  </w:footnote>
  <w:footnote w:type="continuationSeparator" w:id="0">
    <w:p w14:paraId="36CE903A" w14:textId="77777777" w:rsidR="00F70563" w:rsidRDefault="005D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8421E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0FE0" w14:textId="0C83141B" w:rsidR="00C20EA8" w:rsidRDefault="00F874B9">
    <w:pPr>
      <w:pStyle w:val="Cabealho"/>
    </w:pPr>
    <w:r>
      <w:rPr>
        <w:noProof/>
      </w:rPr>
      <w:drawing>
        <wp:anchor distT="0" distB="0" distL="114300" distR="114300" simplePos="0" relativeHeight="251666432" behindDoc="1" locked="0" layoutInCell="0" allowOverlap="1" wp14:anchorId="077C97EE" wp14:editId="332A2FE3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9525" b="9525"/>
          <wp:wrapSquare wrapText="bothSides"/>
          <wp:docPr id="7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6192" behindDoc="1" locked="0" layoutInCell="0" allowOverlap="1" wp14:anchorId="375202FF" wp14:editId="270FE397">
              <wp:simplePos x="0" y="0"/>
              <wp:positionH relativeFrom="column">
                <wp:posOffset>105410</wp:posOffset>
              </wp:positionH>
              <wp:positionV relativeFrom="paragraph">
                <wp:posOffset>-183516</wp:posOffset>
              </wp:positionV>
              <wp:extent cx="6124575" cy="1376045"/>
              <wp:effectExtent l="0" t="0" r="28575" b="1460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F7D430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5193FA98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35018C29" w14:textId="09C09850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176ACCCD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5202FF" id="Caixa de Texto 2" o:spid="_x0000_s1026" style="position:absolute;margin-left:8.3pt;margin-top:-14.45pt;width:482.25pt;height:108.35pt;z-index:-251660288;visibility:visible;mso-wrap-style:square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" o:allowincell="f" strokecolor="white">
              <v:textbox>
                <w:txbxContent>
                  <w:p w14:paraId="2FF7D430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5193FA98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35018C29" w14:textId="09C09850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176ACCCD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057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385FB7"/>
    <w:rsid w:val="003B7695"/>
    <w:rsid w:val="004F0056"/>
    <w:rsid w:val="00503090"/>
    <w:rsid w:val="005108EE"/>
    <w:rsid w:val="005D48F5"/>
    <w:rsid w:val="005E3D75"/>
    <w:rsid w:val="006405FC"/>
    <w:rsid w:val="006D799F"/>
    <w:rsid w:val="0073715E"/>
    <w:rsid w:val="0076155C"/>
    <w:rsid w:val="007B15C9"/>
    <w:rsid w:val="00865A0B"/>
    <w:rsid w:val="008A50A9"/>
    <w:rsid w:val="0092034A"/>
    <w:rsid w:val="009269E1"/>
    <w:rsid w:val="009525E5"/>
    <w:rsid w:val="00A724D5"/>
    <w:rsid w:val="00AB7373"/>
    <w:rsid w:val="00AD098D"/>
    <w:rsid w:val="00B0111E"/>
    <w:rsid w:val="00B20115"/>
    <w:rsid w:val="00BC11CE"/>
    <w:rsid w:val="00C0623D"/>
    <w:rsid w:val="00C20EA8"/>
    <w:rsid w:val="00C47B43"/>
    <w:rsid w:val="00CC37D3"/>
    <w:rsid w:val="00DE2D8A"/>
    <w:rsid w:val="00F03634"/>
    <w:rsid w:val="00F70563"/>
    <w:rsid w:val="00F874B9"/>
    <w:rsid w:val="00FC76B7"/>
    <w:rsid w:val="00F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38EB6C"/>
  <w15:docId w15:val="{A8162D50-DF8F-48FF-9CE5-BBA4E0A4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8523E3"/>
    <w:rPr>
      <w:i/>
      <w:iCs/>
    </w:rPr>
  </w:style>
  <w:style w:type="character" w:styleId="Forte">
    <w:name w:val="Strong"/>
    <w:basedOn w:val="Fontepargpadro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basedOn w:val="Fontepargpadro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basedOn w:val="Fontepargpadro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basedOn w:val="Fontepargpadro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Fontepargpadro"/>
    <w:uiPriority w:val="99"/>
    <w:unhideWhenUsed/>
    <w:rsid w:val="00B0111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1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dc:description/>
  <cp:lastModifiedBy>Raphael Rocha</cp:lastModifiedBy>
  <cp:revision>5</cp:revision>
  <cp:lastPrinted>2023-05-31T19:31:00Z</cp:lastPrinted>
  <dcterms:created xsi:type="dcterms:W3CDTF">2025-01-06T14:51:00Z</dcterms:created>
  <dcterms:modified xsi:type="dcterms:W3CDTF">2025-03-28T14:39:00Z</dcterms:modified>
  <dc:language>pt-BR</dc:language>
</cp:coreProperties>
</file>