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E6529" w14:textId="5000D590" w:rsidR="00B729DE" w:rsidRDefault="00B729DE" w:rsidP="00B729DE">
      <w:pPr>
        <w:jc w:val="center"/>
        <w:rPr>
          <w:rFonts w:ascii="Arial" w:hAnsi="Arial"/>
          <w:color w:val="000000"/>
          <w:sz w:val="24"/>
          <w:szCs w:val="24"/>
        </w:rPr>
      </w:pPr>
      <w:r>
        <w:rPr>
          <w:rFonts w:ascii="Arial" w:hAnsi="Arial" w:cs="Arial"/>
          <w:b/>
          <w:bCs/>
          <w:color w:val="000000"/>
          <w:sz w:val="24"/>
          <w:szCs w:val="24"/>
          <w:u w:val="single"/>
        </w:rPr>
        <w:t xml:space="preserve">PROCESSO ADMINISTRATIVO   </w:t>
      </w:r>
      <w:r w:rsidR="00836E57">
        <w:rPr>
          <w:rFonts w:ascii="Arial" w:hAnsi="Arial" w:cs="Arial"/>
          <w:b/>
          <w:bCs/>
          <w:color w:val="000000"/>
          <w:sz w:val="24"/>
          <w:szCs w:val="24"/>
          <w:u w:val="single"/>
        </w:rPr>
        <w:t>3</w:t>
      </w:r>
      <w:r w:rsidR="00453A3B">
        <w:rPr>
          <w:rFonts w:ascii="Arial" w:hAnsi="Arial" w:cs="Arial"/>
          <w:b/>
          <w:bCs/>
          <w:color w:val="000000"/>
          <w:sz w:val="24"/>
          <w:szCs w:val="24"/>
          <w:u w:val="single"/>
        </w:rPr>
        <w:t>6</w:t>
      </w:r>
      <w:r>
        <w:rPr>
          <w:rFonts w:ascii="Arial" w:hAnsi="Arial" w:cs="Arial"/>
          <w:b/>
          <w:bCs/>
          <w:color w:val="000000"/>
          <w:sz w:val="24"/>
          <w:szCs w:val="24"/>
          <w:u w:val="single"/>
        </w:rPr>
        <w:t>/2025</w:t>
      </w:r>
    </w:p>
    <w:p w14:paraId="6BDBA2C5" w14:textId="6A107103" w:rsidR="00B729DE" w:rsidRDefault="00B729DE" w:rsidP="00B729DE">
      <w:pPr>
        <w:jc w:val="center"/>
        <w:rPr>
          <w:rFonts w:ascii="Arial" w:hAnsi="Arial"/>
          <w:color w:val="000000"/>
          <w:sz w:val="24"/>
          <w:szCs w:val="24"/>
        </w:rPr>
      </w:pPr>
      <w:r>
        <w:rPr>
          <w:rFonts w:ascii="Arial" w:hAnsi="Arial" w:cs="Arial"/>
          <w:b/>
          <w:bCs/>
          <w:color w:val="000000"/>
          <w:sz w:val="24"/>
          <w:szCs w:val="24"/>
          <w:u w:val="single"/>
        </w:rPr>
        <w:t xml:space="preserve">DISPENSA DE LICITAÇÃO </w:t>
      </w:r>
      <w:r w:rsidR="002423B9">
        <w:rPr>
          <w:rFonts w:ascii="Arial" w:hAnsi="Arial" w:cs="Arial"/>
          <w:b/>
          <w:bCs/>
          <w:color w:val="000000"/>
          <w:sz w:val="24"/>
          <w:szCs w:val="24"/>
          <w:u w:val="single"/>
        </w:rPr>
        <w:t>3</w:t>
      </w:r>
      <w:r w:rsidR="00453A3B">
        <w:rPr>
          <w:rFonts w:ascii="Arial" w:hAnsi="Arial" w:cs="Arial"/>
          <w:b/>
          <w:bCs/>
          <w:color w:val="000000"/>
          <w:sz w:val="24"/>
          <w:szCs w:val="24"/>
          <w:u w:val="single"/>
        </w:rPr>
        <w:t>2</w:t>
      </w:r>
      <w:r>
        <w:rPr>
          <w:rFonts w:ascii="Arial" w:hAnsi="Arial" w:cs="Arial"/>
          <w:b/>
          <w:bCs/>
          <w:color w:val="000000"/>
          <w:sz w:val="24"/>
          <w:szCs w:val="24"/>
          <w:u w:val="single"/>
        </w:rPr>
        <w:t>/2025</w:t>
      </w:r>
    </w:p>
    <w:p w14:paraId="64004757" w14:textId="77777777" w:rsidR="00B729DE" w:rsidRDefault="00B729DE" w:rsidP="00B729DE">
      <w:pPr>
        <w:jc w:val="center"/>
        <w:rPr>
          <w:rFonts w:ascii="Arial" w:hAnsi="Arial"/>
          <w:color w:val="000000"/>
          <w:sz w:val="24"/>
          <w:szCs w:val="24"/>
        </w:rPr>
      </w:pPr>
    </w:p>
    <w:p w14:paraId="79BDC478" w14:textId="77777777" w:rsidR="00B729DE" w:rsidRDefault="00B729DE" w:rsidP="00B729DE">
      <w:pPr>
        <w:jc w:val="both"/>
        <w:rPr>
          <w:rFonts w:ascii="Arial" w:hAnsi="Arial"/>
          <w:color w:val="000000"/>
          <w:sz w:val="24"/>
          <w:szCs w:val="24"/>
        </w:rPr>
      </w:pPr>
    </w:p>
    <w:p w14:paraId="00273711" w14:textId="55897DEB"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 xml:space="preserve">A apresentação de propostas se dará entre os dias </w:t>
      </w:r>
      <w:r w:rsidR="00453A3B">
        <w:rPr>
          <w:rFonts w:ascii="Arial" w:hAnsi="Arial" w:cs="Arial"/>
          <w:color w:val="000000"/>
          <w:sz w:val="24"/>
          <w:szCs w:val="24"/>
        </w:rPr>
        <w:t>07 de abril</w:t>
      </w:r>
      <w:r>
        <w:rPr>
          <w:rFonts w:ascii="Arial" w:hAnsi="Arial" w:cs="Arial"/>
          <w:color w:val="000000"/>
          <w:sz w:val="24"/>
          <w:szCs w:val="24"/>
        </w:rPr>
        <w:t xml:space="preserve"> de 2025 as </w:t>
      </w:r>
      <w:r w:rsidR="00272EC7">
        <w:rPr>
          <w:rFonts w:ascii="Arial" w:hAnsi="Arial" w:cs="Arial"/>
          <w:color w:val="000000"/>
          <w:sz w:val="24"/>
          <w:szCs w:val="24"/>
        </w:rPr>
        <w:t>1</w:t>
      </w:r>
      <w:r w:rsidR="007741E7">
        <w:rPr>
          <w:rFonts w:ascii="Arial" w:hAnsi="Arial" w:cs="Arial"/>
          <w:color w:val="000000"/>
          <w:sz w:val="24"/>
          <w:szCs w:val="24"/>
        </w:rPr>
        <w:t>2</w:t>
      </w:r>
      <w:r>
        <w:rPr>
          <w:rFonts w:ascii="Arial" w:hAnsi="Arial" w:cs="Arial"/>
          <w:color w:val="000000"/>
          <w:sz w:val="24"/>
          <w:szCs w:val="24"/>
        </w:rPr>
        <w:t xml:space="preserve">:00 horas até </w:t>
      </w:r>
      <w:r w:rsidR="00453A3B">
        <w:rPr>
          <w:rFonts w:ascii="Arial" w:hAnsi="Arial" w:cs="Arial"/>
          <w:color w:val="000000"/>
          <w:sz w:val="24"/>
          <w:szCs w:val="24"/>
        </w:rPr>
        <w:t>10</w:t>
      </w:r>
      <w:r w:rsidR="002423B9">
        <w:rPr>
          <w:rFonts w:ascii="Arial" w:hAnsi="Arial" w:cs="Arial"/>
          <w:color w:val="000000"/>
          <w:sz w:val="24"/>
          <w:szCs w:val="24"/>
        </w:rPr>
        <w:t xml:space="preserve"> de abril</w:t>
      </w:r>
      <w:r>
        <w:rPr>
          <w:rFonts w:ascii="Arial" w:hAnsi="Arial" w:cs="Arial"/>
          <w:color w:val="000000"/>
          <w:sz w:val="24"/>
          <w:szCs w:val="24"/>
        </w:rPr>
        <w:t xml:space="preserve"> de 202</w:t>
      </w:r>
      <w:r w:rsidR="00157CA3">
        <w:rPr>
          <w:rFonts w:ascii="Arial" w:hAnsi="Arial" w:cs="Arial"/>
          <w:color w:val="000000"/>
          <w:sz w:val="24"/>
          <w:szCs w:val="24"/>
        </w:rPr>
        <w:t>5</w:t>
      </w:r>
      <w:r>
        <w:rPr>
          <w:rFonts w:ascii="Arial" w:hAnsi="Arial" w:cs="Arial"/>
          <w:color w:val="000000"/>
          <w:sz w:val="24"/>
          <w:szCs w:val="24"/>
        </w:rPr>
        <w:t xml:space="preserve">, às </w:t>
      </w:r>
      <w:r w:rsidR="00272EC7">
        <w:rPr>
          <w:rFonts w:ascii="Arial" w:hAnsi="Arial" w:cs="Arial"/>
          <w:color w:val="000000"/>
          <w:sz w:val="24"/>
          <w:szCs w:val="24"/>
        </w:rPr>
        <w:t>1</w:t>
      </w:r>
      <w:r w:rsidR="007741E7">
        <w:rPr>
          <w:rFonts w:ascii="Arial" w:hAnsi="Arial" w:cs="Arial"/>
          <w:color w:val="000000"/>
          <w:sz w:val="24"/>
          <w:szCs w:val="24"/>
        </w:rPr>
        <w:t>2</w:t>
      </w:r>
      <w:r>
        <w:rPr>
          <w:rFonts w:ascii="Arial" w:hAnsi="Arial" w:cs="Arial"/>
          <w:color w:val="000000"/>
          <w:sz w:val="24"/>
          <w:szCs w:val="24"/>
        </w:rPr>
        <w:t xml:space="preserve">:00 horas. </w:t>
      </w:r>
      <w:r w:rsidR="00FF0265">
        <w:rPr>
          <w:rFonts w:ascii="Arial" w:hAnsi="Arial" w:cs="Arial"/>
          <w:color w:val="000000"/>
          <w:sz w:val="24"/>
          <w:szCs w:val="24"/>
        </w:rPr>
        <w:t>A</w:t>
      </w:r>
      <w:r>
        <w:rPr>
          <w:rFonts w:ascii="Arial" w:hAnsi="Arial" w:cs="Arial"/>
          <w:color w:val="000000"/>
          <w:sz w:val="24"/>
          <w:szCs w:val="24"/>
        </w:rPr>
        <w:t xml:space="preserve">presentação de propostas pelos e-mails: </w:t>
      </w:r>
      <w:hyperlink r:id="rId8" w:history="1">
        <w:r>
          <w:rPr>
            <w:rStyle w:val="LinkdaInternet"/>
            <w:rFonts w:ascii="Arial" w:hAnsi="Arial" w:cs="Arial"/>
            <w:color w:val="000000"/>
            <w:sz w:val="24"/>
            <w:szCs w:val="24"/>
          </w:rPr>
          <w:t>compras@camaracharqueada.sp.gov.br</w:t>
        </w:r>
      </w:hyperlink>
      <w:r>
        <w:rPr>
          <w:rStyle w:val="LinkdaInternet"/>
          <w:rFonts w:ascii="Arial" w:hAnsi="Arial" w:cs="Arial"/>
          <w:color w:val="000000"/>
          <w:sz w:val="24"/>
          <w:szCs w:val="24"/>
        </w:rPr>
        <w:t xml:space="preserve"> </w:t>
      </w:r>
      <w:r>
        <w:rPr>
          <w:rFonts w:ascii="Arial" w:hAnsi="Arial" w:cs="Arial"/>
          <w:color w:val="000000"/>
          <w:sz w:val="24"/>
          <w:szCs w:val="24"/>
        </w:rPr>
        <w:t xml:space="preserve">e </w:t>
      </w:r>
      <w:hyperlink r:id="rId9" w:history="1">
        <w:r>
          <w:rPr>
            <w:rStyle w:val="LinkdaInternet"/>
            <w:rFonts w:ascii="Arial" w:hAnsi="Arial" w:cs="Arial"/>
            <w:sz w:val="24"/>
            <w:szCs w:val="24"/>
          </w:rPr>
          <w:t>camara@camaracharqueada.sp.gov.br</w:t>
        </w:r>
      </w:hyperlink>
      <w:r>
        <w:rPr>
          <w:rFonts w:ascii="Arial" w:hAnsi="Arial" w:cs="Arial"/>
          <w:color w:val="000000"/>
          <w:sz w:val="24"/>
          <w:szCs w:val="24"/>
        </w:rPr>
        <w:t>.</w:t>
      </w:r>
    </w:p>
    <w:p w14:paraId="5AA72ED3" w14:textId="6467B0ED" w:rsidR="00FF0265" w:rsidRDefault="00FF0265" w:rsidP="00B729DE">
      <w:pPr>
        <w:ind w:left="426"/>
        <w:jc w:val="both"/>
        <w:rPr>
          <w:rFonts w:ascii="Arial" w:hAnsi="Arial" w:cs="Arial"/>
          <w:color w:val="000000"/>
          <w:sz w:val="24"/>
          <w:szCs w:val="24"/>
        </w:rPr>
      </w:pPr>
      <w:r>
        <w:rPr>
          <w:rFonts w:ascii="Arial" w:hAnsi="Arial" w:cs="Arial"/>
          <w:color w:val="000000"/>
          <w:sz w:val="24"/>
          <w:szCs w:val="24"/>
        </w:rPr>
        <w:t>TODOS OS ARQUIVOS NECESSARIOS ESTÃO DISPONIVEIS PARA DOWNLOAD ABAIXO</w:t>
      </w:r>
    </w:p>
    <w:p w14:paraId="7B784A3C" w14:textId="77777777" w:rsidR="00B729DE" w:rsidRPr="00B729DE" w:rsidRDefault="00B729DE" w:rsidP="00B729DE">
      <w:pPr>
        <w:ind w:left="426" w:hanging="426"/>
        <w:jc w:val="both"/>
        <w:rPr>
          <w:rFonts w:ascii="Arial" w:hAnsi="Arial" w:cs="Times New Roman"/>
          <w:color w:val="000000"/>
          <w:sz w:val="24"/>
          <w:szCs w:val="24"/>
        </w:rPr>
      </w:pPr>
    </w:p>
    <w:p w14:paraId="50C4CF71" w14:textId="77777777" w:rsidR="00B729DE" w:rsidRDefault="00B729DE" w:rsidP="00B729DE">
      <w:pPr>
        <w:ind w:left="426" w:hanging="426"/>
        <w:jc w:val="both"/>
        <w:rPr>
          <w:b/>
          <w:bCs/>
        </w:rPr>
      </w:pPr>
      <w:r>
        <w:rPr>
          <w:rFonts w:ascii="Arial" w:hAnsi="Arial" w:cs="Arial"/>
          <w:b/>
          <w:bCs/>
          <w:color w:val="000000"/>
          <w:sz w:val="24"/>
          <w:szCs w:val="24"/>
        </w:rPr>
        <w:t>01. PREÂMBULO</w:t>
      </w:r>
    </w:p>
    <w:p w14:paraId="2956FCA4" w14:textId="768CE13A"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 xml:space="preserve">A Câmara Municipal de Charqueada, sediada a Avenida Italo Lorandi, nº 500, Centro, Charqueada/SP, faz saber que se encontra aberto processo administrativo para </w:t>
      </w:r>
      <w:r w:rsidR="002423B9">
        <w:rPr>
          <w:rFonts w:ascii="Arial" w:hAnsi="Arial" w:cs="Arial"/>
          <w:b/>
          <w:sz w:val="24"/>
          <w:szCs w:val="24"/>
        </w:rPr>
        <w:t xml:space="preserve">Contratação de empresa para </w:t>
      </w:r>
      <w:r w:rsidR="002423B9">
        <w:rPr>
          <w:rFonts w:ascii="Arial" w:eastAsia="Bookman Old Style" w:hAnsi="Arial" w:cs="Arial"/>
          <w:b/>
          <w:sz w:val="24"/>
          <w:szCs w:val="24"/>
        </w:rPr>
        <w:t xml:space="preserve">fornecimento de </w:t>
      </w:r>
      <w:r w:rsidR="00453A3B">
        <w:rPr>
          <w:rFonts w:ascii="Arial" w:eastAsia="Bookman Old Style" w:hAnsi="Arial" w:cs="Arial"/>
          <w:b/>
          <w:sz w:val="24"/>
          <w:szCs w:val="24"/>
        </w:rPr>
        <w:t>itens de café da manhã e coffe break</w:t>
      </w:r>
      <w:r w:rsidR="00754847">
        <w:rPr>
          <w:rFonts w:ascii="Arial" w:hAnsi="Arial" w:cs="Arial"/>
          <w:b/>
          <w:bCs/>
          <w:color w:val="000000"/>
          <w:sz w:val="24"/>
          <w:szCs w:val="24"/>
        </w:rPr>
        <w:t>,</w:t>
      </w:r>
      <w:r w:rsidR="00860124">
        <w:rPr>
          <w:rFonts w:ascii="Arial" w:hAnsi="Arial" w:cs="Arial"/>
          <w:b/>
          <w:bCs/>
          <w:color w:val="000000"/>
          <w:sz w:val="24"/>
          <w:szCs w:val="24"/>
        </w:rPr>
        <w:t xml:space="preserve"> CONFORME TERMO DE REFERENCIA</w:t>
      </w:r>
      <w:r w:rsidRPr="0017679A">
        <w:rPr>
          <w:rFonts w:ascii="Arial" w:hAnsi="Arial" w:cs="Arial"/>
          <w:b/>
          <w:bCs/>
          <w:color w:val="000000"/>
          <w:sz w:val="24"/>
          <w:szCs w:val="24"/>
        </w:rPr>
        <w:t>,</w:t>
      </w:r>
      <w:r>
        <w:rPr>
          <w:rFonts w:ascii="Arial" w:hAnsi="Arial" w:cs="Arial"/>
          <w:color w:val="000000"/>
          <w:sz w:val="24"/>
          <w:szCs w:val="24"/>
        </w:rPr>
        <w:t xml:space="preserve"> conforme descrito no objeto, por Dispensa de Licitação, nos termos do art. 75, inciso II, da lei 14.133/2021.</w:t>
      </w:r>
    </w:p>
    <w:p w14:paraId="0926EA36" w14:textId="77777777" w:rsidR="00B729DE" w:rsidRPr="00B729DE" w:rsidRDefault="00B729DE" w:rsidP="00B729DE">
      <w:pPr>
        <w:ind w:left="426"/>
        <w:jc w:val="both"/>
        <w:rPr>
          <w:rFonts w:ascii="Arial" w:hAnsi="Arial" w:cs="Times New Roman"/>
          <w:color w:val="000000"/>
          <w:sz w:val="24"/>
          <w:szCs w:val="24"/>
        </w:rPr>
      </w:pPr>
    </w:p>
    <w:p w14:paraId="34F3C9CC" w14:textId="183DE5EE"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02. OBJETO</w:t>
      </w:r>
    </w:p>
    <w:p w14:paraId="23C5E4A3" w14:textId="1E7DCDC5" w:rsidR="002423B9" w:rsidRDefault="002423B9" w:rsidP="002423B9">
      <w:pPr>
        <w:pStyle w:val="Recuodecorpodetexto31"/>
        <w:ind w:firstLine="0"/>
        <w:rPr>
          <w:rFonts w:ascii="Arial" w:eastAsia="Bookman Old Style" w:hAnsi="Arial" w:cs="Arial"/>
          <w:b w:val="0"/>
          <w:szCs w:val="24"/>
        </w:rPr>
      </w:pPr>
      <w:r>
        <w:rPr>
          <w:rFonts w:ascii="Arial" w:eastAsia="Bookman Old Style" w:hAnsi="Arial" w:cs="Arial"/>
          <w:b w:val="0"/>
          <w:szCs w:val="24"/>
        </w:rPr>
        <w:t xml:space="preserve">Pretende essa Câmara a </w:t>
      </w:r>
      <w:r>
        <w:rPr>
          <w:rFonts w:ascii="Arial" w:eastAsia="Bookman Old Style" w:hAnsi="Arial" w:cs="Arial"/>
          <w:b w:val="0"/>
          <w:szCs w:val="24"/>
        </w:rPr>
        <w:tab/>
        <w:t xml:space="preserve">contratação de empresa para fornecimento de </w:t>
      </w:r>
      <w:r w:rsidR="00453A3B">
        <w:rPr>
          <w:rFonts w:ascii="Arial" w:eastAsia="Bookman Old Style" w:hAnsi="Arial" w:cs="Arial"/>
          <w:b w:val="0"/>
          <w:szCs w:val="24"/>
        </w:rPr>
        <w:t>café da manhã e coffe break</w:t>
      </w:r>
      <w:r>
        <w:rPr>
          <w:rFonts w:ascii="Arial" w:eastAsia="Bookman Old Style" w:hAnsi="Arial" w:cs="Arial"/>
          <w:b w:val="0"/>
          <w:szCs w:val="24"/>
        </w:rPr>
        <w:t xml:space="preserve"> conforme segue:</w:t>
      </w:r>
    </w:p>
    <w:p w14:paraId="79E1052C" w14:textId="77777777" w:rsidR="002423B9" w:rsidRDefault="002423B9" w:rsidP="002423B9">
      <w:pPr>
        <w:jc w:val="center"/>
        <w:rPr>
          <w:rFonts w:ascii="Bookman Old Style" w:hAnsi="Bookman Old Style"/>
          <w:sz w:val="24"/>
          <w:szCs w:val="24"/>
          <w:lang w:eastAsia="ar-SA"/>
        </w:rPr>
      </w:pPr>
    </w:p>
    <w:p w14:paraId="5B4BAE4B" w14:textId="77777777" w:rsidR="00453A3B" w:rsidRDefault="00453A3B" w:rsidP="00453A3B">
      <w:pPr>
        <w:jc w:val="center"/>
      </w:pPr>
      <w:r>
        <w:rPr>
          <w:rFonts w:ascii="Bookman Old Style" w:hAnsi="Bookman Old Style" w:cs="Bookman Old Style"/>
          <w:b/>
          <w:sz w:val="28"/>
          <w:szCs w:val="24"/>
        </w:rPr>
        <w:t>TERMO DE REFERENCIA</w:t>
      </w:r>
    </w:p>
    <w:p w14:paraId="016A6823" w14:textId="77777777" w:rsidR="00453A3B" w:rsidRDefault="00453A3B" w:rsidP="00453A3B">
      <w:pPr>
        <w:jc w:val="both"/>
        <w:rPr>
          <w:rFonts w:ascii="Bookman Old Style" w:hAnsi="Bookman Old Style" w:cs="Bookman Old Style"/>
          <w:b/>
          <w:sz w:val="24"/>
          <w:szCs w:val="24"/>
        </w:rPr>
      </w:pPr>
    </w:p>
    <w:p w14:paraId="6A29C7FA" w14:textId="77777777" w:rsidR="00453A3B" w:rsidRDefault="00453A3B" w:rsidP="00453A3B">
      <w:pPr>
        <w:jc w:val="both"/>
      </w:pPr>
      <w:r>
        <w:rPr>
          <w:rFonts w:ascii="Bookman Old Style" w:hAnsi="Bookman Old Style" w:cs="Bookman Old Style"/>
          <w:sz w:val="24"/>
          <w:szCs w:val="24"/>
        </w:rPr>
        <w:t>Empresa: ____________________________________________________________</w:t>
      </w:r>
    </w:p>
    <w:p w14:paraId="5FE9A3AD" w14:textId="77777777" w:rsidR="00453A3B" w:rsidRDefault="00453A3B" w:rsidP="00453A3B">
      <w:pPr>
        <w:jc w:val="both"/>
      </w:pPr>
      <w:r>
        <w:rPr>
          <w:rFonts w:ascii="Bookman Old Style" w:hAnsi="Bookman Old Style" w:cs="Bookman Old Style"/>
          <w:sz w:val="24"/>
          <w:szCs w:val="24"/>
        </w:rPr>
        <w:t>CNPJ: _______________________________________</w:t>
      </w:r>
    </w:p>
    <w:p w14:paraId="213911B2" w14:textId="77777777" w:rsidR="00453A3B" w:rsidRDefault="00453A3B" w:rsidP="00453A3B">
      <w:pPr>
        <w:jc w:val="both"/>
      </w:pPr>
      <w:r>
        <w:rPr>
          <w:rFonts w:ascii="Bookman Old Style" w:hAnsi="Bookman Old Style" w:cs="Bookman Old Style"/>
          <w:sz w:val="24"/>
          <w:szCs w:val="24"/>
        </w:rPr>
        <w:t>Endereço: ____________________________________________________________</w:t>
      </w:r>
    </w:p>
    <w:p w14:paraId="25689815" w14:textId="77777777" w:rsidR="00453A3B" w:rsidRDefault="00453A3B" w:rsidP="00453A3B">
      <w:pPr>
        <w:jc w:val="both"/>
      </w:pPr>
      <w:r>
        <w:rPr>
          <w:rFonts w:ascii="Bookman Old Style" w:hAnsi="Bookman Old Style" w:cs="Bookman Old Style"/>
          <w:sz w:val="24"/>
          <w:szCs w:val="24"/>
        </w:rPr>
        <w:t>Telefone (____) _______________________________</w:t>
      </w:r>
    </w:p>
    <w:p w14:paraId="389F1CDF" w14:textId="77777777" w:rsidR="00453A3B" w:rsidRDefault="00453A3B" w:rsidP="00453A3B">
      <w:pPr>
        <w:pStyle w:val="Ttulo1"/>
        <w:pBdr>
          <w:top w:val="none" w:sz="0" w:space="0" w:color="000000"/>
          <w:left w:val="none" w:sz="0" w:space="0" w:color="000000"/>
          <w:bottom w:val="double" w:sz="6" w:space="1" w:color="000000"/>
          <w:right w:val="none" w:sz="0" w:space="0" w:color="000000"/>
        </w:pBdr>
        <w:spacing w:line="360" w:lineRule="auto"/>
        <w:rPr>
          <w:rFonts w:ascii="Bookman Old Style" w:hAnsi="Bookman Old Style" w:cs="Bookman Old Style"/>
          <w:szCs w:val="24"/>
        </w:rPr>
      </w:pPr>
    </w:p>
    <w:p w14:paraId="4B23562D" w14:textId="77777777" w:rsidR="00453A3B" w:rsidRDefault="00453A3B" w:rsidP="00453A3B">
      <w:pPr>
        <w:jc w:val="center"/>
        <w:rPr>
          <w:rFonts w:ascii="Bookman Old Style" w:hAnsi="Bookman Old Style" w:cs="Bookman Old Style"/>
          <w:sz w:val="24"/>
          <w:szCs w:val="24"/>
          <w:lang w:eastAsia="ar-SA"/>
        </w:rPr>
      </w:pPr>
    </w:p>
    <w:p w14:paraId="25ADDAE9" w14:textId="77777777" w:rsidR="00453A3B" w:rsidRDefault="00453A3B" w:rsidP="00453A3B">
      <w:pPr>
        <w:jc w:val="center"/>
        <w:rPr>
          <w:rFonts w:ascii="Arial" w:hAnsi="Arial" w:cs="Arial"/>
          <w:b/>
          <w:sz w:val="24"/>
          <w:szCs w:val="24"/>
          <w:u w:val="single"/>
          <w:lang w:eastAsia="ar-SA"/>
        </w:rPr>
      </w:pPr>
      <w:r w:rsidRPr="00480CCC">
        <w:rPr>
          <w:rFonts w:ascii="Arial" w:hAnsi="Arial" w:cs="Arial"/>
          <w:b/>
          <w:sz w:val="24"/>
          <w:szCs w:val="24"/>
          <w:u w:val="single"/>
          <w:lang w:eastAsia="ar-SA"/>
        </w:rPr>
        <w:t>COTAÇÃO</w:t>
      </w:r>
    </w:p>
    <w:p w14:paraId="19B3D8F7" w14:textId="77777777" w:rsidR="00453A3B" w:rsidRPr="00480CCC" w:rsidRDefault="00453A3B" w:rsidP="00453A3B">
      <w:pPr>
        <w:jc w:val="center"/>
        <w:rPr>
          <w:rFonts w:ascii="Arial" w:hAnsi="Arial" w:cs="Arial"/>
          <w:sz w:val="24"/>
          <w:szCs w:val="24"/>
        </w:rPr>
      </w:pPr>
      <w:r>
        <w:rPr>
          <w:rFonts w:ascii="Arial" w:hAnsi="Arial" w:cs="Arial"/>
          <w:b/>
          <w:sz w:val="24"/>
          <w:szCs w:val="24"/>
          <w:u w:val="single"/>
          <w:lang w:eastAsia="ar-SA"/>
        </w:rPr>
        <w:t>ITENS PARA CAFÉ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056"/>
        <w:gridCol w:w="4846"/>
        <w:gridCol w:w="2090"/>
      </w:tblGrid>
      <w:tr w:rsidR="00453A3B" w:rsidRPr="006C2071" w14:paraId="68E4FC67" w14:textId="77777777" w:rsidTr="00555FE3">
        <w:tc>
          <w:tcPr>
            <w:tcW w:w="790" w:type="dxa"/>
            <w:shd w:val="clear" w:color="auto" w:fill="auto"/>
          </w:tcPr>
          <w:p w14:paraId="239737AD" w14:textId="77777777" w:rsidR="00453A3B" w:rsidRPr="006C2071" w:rsidRDefault="00453A3B" w:rsidP="00555FE3">
            <w:pPr>
              <w:rPr>
                <w:rFonts w:ascii="Arial" w:hAnsi="Arial" w:cs="Arial"/>
                <w:sz w:val="24"/>
                <w:szCs w:val="24"/>
              </w:rPr>
            </w:pPr>
            <w:r w:rsidRPr="006C2071">
              <w:rPr>
                <w:rFonts w:ascii="Arial" w:hAnsi="Arial" w:cs="Arial"/>
                <w:sz w:val="24"/>
                <w:szCs w:val="24"/>
              </w:rPr>
              <w:t>ITEM</w:t>
            </w:r>
          </w:p>
        </w:tc>
        <w:tc>
          <w:tcPr>
            <w:tcW w:w="1056" w:type="dxa"/>
            <w:shd w:val="clear" w:color="auto" w:fill="auto"/>
          </w:tcPr>
          <w:p w14:paraId="7B3FA74F" w14:textId="77777777" w:rsidR="00453A3B" w:rsidRPr="006C2071" w:rsidRDefault="00453A3B" w:rsidP="00555FE3">
            <w:pPr>
              <w:rPr>
                <w:rFonts w:ascii="Arial" w:hAnsi="Arial" w:cs="Arial"/>
                <w:sz w:val="24"/>
                <w:szCs w:val="24"/>
              </w:rPr>
            </w:pPr>
            <w:r w:rsidRPr="006C2071">
              <w:rPr>
                <w:rFonts w:ascii="Arial" w:hAnsi="Arial" w:cs="Arial"/>
                <w:sz w:val="24"/>
                <w:szCs w:val="24"/>
              </w:rPr>
              <w:t>QUANT</w:t>
            </w:r>
          </w:p>
        </w:tc>
        <w:tc>
          <w:tcPr>
            <w:tcW w:w="4846" w:type="dxa"/>
            <w:shd w:val="clear" w:color="auto" w:fill="auto"/>
          </w:tcPr>
          <w:p w14:paraId="54027C22"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DESCRIÇÃO </w:t>
            </w:r>
          </w:p>
        </w:tc>
        <w:tc>
          <w:tcPr>
            <w:tcW w:w="2090" w:type="dxa"/>
            <w:shd w:val="clear" w:color="auto" w:fill="auto"/>
          </w:tcPr>
          <w:p w14:paraId="7E60F6B2" w14:textId="77777777" w:rsidR="00453A3B" w:rsidRPr="006C2071" w:rsidRDefault="00453A3B" w:rsidP="00555FE3">
            <w:pPr>
              <w:rPr>
                <w:rFonts w:ascii="Arial" w:hAnsi="Arial" w:cs="Arial"/>
                <w:sz w:val="24"/>
                <w:szCs w:val="24"/>
              </w:rPr>
            </w:pPr>
            <w:r w:rsidRPr="006C2071">
              <w:rPr>
                <w:rFonts w:ascii="Arial" w:hAnsi="Arial" w:cs="Arial"/>
                <w:sz w:val="24"/>
                <w:szCs w:val="24"/>
              </w:rPr>
              <w:t>VALOR</w:t>
            </w:r>
          </w:p>
        </w:tc>
      </w:tr>
      <w:tr w:rsidR="00453A3B" w:rsidRPr="006C2071" w14:paraId="666F4A52" w14:textId="77777777" w:rsidTr="00555FE3">
        <w:tc>
          <w:tcPr>
            <w:tcW w:w="790" w:type="dxa"/>
            <w:shd w:val="clear" w:color="auto" w:fill="auto"/>
          </w:tcPr>
          <w:p w14:paraId="33B3F16E" w14:textId="77777777" w:rsidR="00453A3B" w:rsidRPr="006C2071" w:rsidRDefault="00453A3B" w:rsidP="00555FE3">
            <w:pPr>
              <w:rPr>
                <w:rFonts w:ascii="Arial" w:hAnsi="Arial" w:cs="Arial"/>
                <w:sz w:val="24"/>
                <w:szCs w:val="24"/>
              </w:rPr>
            </w:pPr>
            <w:r w:rsidRPr="006C2071">
              <w:rPr>
                <w:rFonts w:ascii="Arial" w:hAnsi="Arial" w:cs="Arial"/>
                <w:sz w:val="24"/>
                <w:szCs w:val="24"/>
              </w:rPr>
              <w:t>01</w:t>
            </w:r>
          </w:p>
        </w:tc>
        <w:tc>
          <w:tcPr>
            <w:tcW w:w="1056" w:type="dxa"/>
            <w:shd w:val="clear" w:color="auto" w:fill="auto"/>
          </w:tcPr>
          <w:p w14:paraId="1941E606" w14:textId="77777777" w:rsidR="00453A3B" w:rsidRPr="006C2071" w:rsidRDefault="00453A3B" w:rsidP="00555FE3">
            <w:pPr>
              <w:rPr>
                <w:rFonts w:ascii="Arial" w:hAnsi="Arial" w:cs="Arial"/>
                <w:sz w:val="24"/>
                <w:szCs w:val="24"/>
              </w:rPr>
            </w:pPr>
            <w:r>
              <w:rPr>
                <w:rFonts w:ascii="Arial" w:hAnsi="Arial" w:cs="Arial"/>
                <w:sz w:val="24"/>
                <w:szCs w:val="24"/>
              </w:rPr>
              <w:t>2</w:t>
            </w:r>
            <w:r w:rsidRPr="006C2071">
              <w:rPr>
                <w:rFonts w:ascii="Arial" w:hAnsi="Arial" w:cs="Arial"/>
                <w:sz w:val="24"/>
                <w:szCs w:val="24"/>
              </w:rPr>
              <w:t>000</w:t>
            </w:r>
          </w:p>
        </w:tc>
        <w:tc>
          <w:tcPr>
            <w:tcW w:w="4846" w:type="dxa"/>
            <w:shd w:val="clear" w:color="auto" w:fill="auto"/>
          </w:tcPr>
          <w:p w14:paraId="10223E96" w14:textId="77777777" w:rsidR="00453A3B" w:rsidRPr="006C2071" w:rsidRDefault="00453A3B" w:rsidP="00555FE3">
            <w:pPr>
              <w:rPr>
                <w:rFonts w:ascii="Arial" w:hAnsi="Arial" w:cs="Arial"/>
                <w:sz w:val="24"/>
                <w:szCs w:val="24"/>
              </w:rPr>
            </w:pPr>
            <w:r w:rsidRPr="006C2071">
              <w:rPr>
                <w:rFonts w:ascii="Arial" w:hAnsi="Arial" w:cs="Arial"/>
                <w:sz w:val="24"/>
                <w:szCs w:val="24"/>
              </w:rPr>
              <w:t>Pão Francês Pão pesando 50gr por unidade, com textura crocante, composto de farinha de trigo enriquecida com ferro, ácido fólico e fermento biológico; fabricado em, no máximo, 6 horas antes da entrega. As entregas são parciais e diárias (dias úteis), conforme solicitação feita pelo fiscal do contrato. UNIDADE</w:t>
            </w:r>
          </w:p>
        </w:tc>
        <w:tc>
          <w:tcPr>
            <w:tcW w:w="2090" w:type="dxa"/>
            <w:shd w:val="clear" w:color="auto" w:fill="auto"/>
          </w:tcPr>
          <w:p w14:paraId="0CC7C222" w14:textId="77777777" w:rsidR="00453A3B" w:rsidRPr="006C2071" w:rsidRDefault="00453A3B" w:rsidP="00555FE3">
            <w:pPr>
              <w:rPr>
                <w:rFonts w:ascii="Arial" w:hAnsi="Arial" w:cs="Arial"/>
                <w:sz w:val="24"/>
                <w:szCs w:val="24"/>
              </w:rPr>
            </w:pPr>
          </w:p>
        </w:tc>
      </w:tr>
      <w:tr w:rsidR="00453A3B" w:rsidRPr="006C2071" w14:paraId="2BB6F8A9" w14:textId="77777777" w:rsidTr="00555FE3">
        <w:tc>
          <w:tcPr>
            <w:tcW w:w="790" w:type="dxa"/>
            <w:shd w:val="clear" w:color="auto" w:fill="auto"/>
          </w:tcPr>
          <w:p w14:paraId="56831FED" w14:textId="77777777" w:rsidR="00453A3B" w:rsidRPr="006C2071" w:rsidRDefault="00453A3B" w:rsidP="00555FE3">
            <w:pPr>
              <w:rPr>
                <w:rFonts w:ascii="Arial" w:hAnsi="Arial" w:cs="Arial"/>
                <w:sz w:val="24"/>
                <w:szCs w:val="24"/>
              </w:rPr>
            </w:pPr>
            <w:r w:rsidRPr="006C2071">
              <w:rPr>
                <w:rFonts w:ascii="Arial" w:hAnsi="Arial" w:cs="Arial"/>
                <w:sz w:val="24"/>
                <w:szCs w:val="24"/>
              </w:rPr>
              <w:t>02</w:t>
            </w:r>
          </w:p>
        </w:tc>
        <w:tc>
          <w:tcPr>
            <w:tcW w:w="1056" w:type="dxa"/>
            <w:shd w:val="clear" w:color="auto" w:fill="auto"/>
          </w:tcPr>
          <w:p w14:paraId="7F6CB5C3" w14:textId="77777777" w:rsidR="00453A3B" w:rsidRPr="006C2071" w:rsidRDefault="00453A3B" w:rsidP="00555FE3">
            <w:pPr>
              <w:rPr>
                <w:rFonts w:ascii="Arial" w:hAnsi="Arial" w:cs="Arial"/>
                <w:sz w:val="24"/>
                <w:szCs w:val="24"/>
              </w:rPr>
            </w:pPr>
            <w:r>
              <w:rPr>
                <w:rFonts w:ascii="Arial" w:hAnsi="Arial" w:cs="Arial"/>
                <w:sz w:val="24"/>
                <w:szCs w:val="24"/>
              </w:rPr>
              <w:t>1000</w:t>
            </w:r>
          </w:p>
        </w:tc>
        <w:tc>
          <w:tcPr>
            <w:tcW w:w="4846" w:type="dxa"/>
            <w:shd w:val="clear" w:color="auto" w:fill="auto"/>
          </w:tcPr>
          <w:p w14:paraId="088604E9" w14:textId="77777777" w:rsidR="00453A3B" w:rsidRPr="006C2071" w:rsidRDefault="00453A3B" w:rsidP="00555FE3">
            <w:pPr>
              <w:rPr>
                <w:rFonts w:ascii="Arial" w:hAnsi="Arial" w:cs="Arial"/>
                <w:sz w:val="24"/>
                <w:szCs w:val="24"/>
              </w:rPr>
            </w:pPr>
            <w:r w:rsidRPr="006C2071">
              <w:rPr>
                <w:rFonts w:ascii="Arial" w:hAnsi="Arial" w:cs="Arial"/>
                <w:sz w:val="24"/>
                <w:szCs w:val="24"/>
              </w:rPr>
              <w:t>Pão Francês Integral Pão pesando 50gr por unidade, com textura crocante, composta farinha de trigo integral enriquecida com ferro e fermento biológico; fabricado em, no máximo, 6 horas antes da entrega. As entregas são parciais e diárias (dias úteis), conforme solicitação feita pelo fiscal do contrato. UNIDADE</w:t>
            </w:r>
          </w:p>
        </w:tc>
        <w:tc>
          <w:tcPr>
            <w:tcW w:w="2090" w:type="dxa"/>
            <w:shd w:val="clear" w:color="auto" w:fill="auto"/>
          </w:tcPr>
          <w:p w14:paraId="187716EB" w14:textId="77777777" w:rsidR="00453A3B" w:rsidRPr="006C2071" w:rsidRDefault="00453A3B" w:rsidP="00555FE3">
            <w:pPr>
              <w:rPr>
                <w:rFonts w:ascii="Arial" w:hAnsi="Arial" w:cs="Arial"/>
                <w:sz w:val="24"/>
                <w:szCs w:val="24"/>
              </w:rPr>
            </w:pPr>
          </w:p>
        </w:tc>
      </w:tr>
      <w:tr w:rsidR="00453A3B" w:rsidRPr="006C2071" w14:paraId="31780729" w14:textId="77777777" w:rsidTr="00555FE3">
        <w:tc>
          <w:tcPr>
            <w:tcW w:w="790" w:type="dxa"/>
            <w:shd w:val="clear" w:color="auto" w:fill="auto"/>
          </w:tcPr>
          <w:p w14:paraId="256E2338" w14:textId="77777777" w:rsidR="00453A3B" w:rsidRPr="006C2071" w:rsidRDefault="00453A3B" w:rsidP="00555FE3">
            <w:pPr>
              <w:rPr>
                <w:rFonts w:ascii="Arial" w:hAnsi="Arial" w:cs="Arial"/>
                <w:sz w:val="24"/>
                <w:szCs w:val="24"/>
              </w:rPr>
            </w:pPr>
            <w:r w:rsidRPr="006C2071">
              <w:rPr>
                <w:rFonts w:ascii="Arial" w:hAnsi="Arial" w:cs="Arial"/>
                <w:sz w:val="24"/>
                <w:szCs w:val="24"/>
              </w:rPr>
              <w:t>03</w:t>
            </w:r>
          </w:p>
        </w:tc>
        <w:tc>
          <w:tcPr>
            <w:tcW w:w="1056" w:type="dxa"/>
            <w:shd w:val="clear" w:color="auto" w:fill="auto"/>
          </w:tcPr>
          <w:p w14:paraId="0D49DB30" w14:textId="77777777" w:rsidR="00453A3B" w:rsidRPr="006C2071" w:rsidRDefault="00453A3B" w:rsidP="00555FE3">
            <w:pPr>
              <w:rPr>
                <w:rFonts w:ascii="Arial" w:hAnsi="Arial" w:cs="Arial"/>
                <w:sz w:val="24"/>
                <w:szCs w:val="24"/>
              </w:rPr>
            </w:pPr>
            <w:r>
              <w:rPr>
                <w:rFonts w:ascii="Arial" w:hAnsi="Arial" w:cs="Arial"/>
                <w:sz w:val="24"/>
                <w:szCs w:val="24"/>
              </w:rPr>
              <w:t>2000</w:t>
            </w:r>
          </w:p>
        </w:tc>
        <w:tc>
          <w:tcPr>
            <w:tcW w:w="4846" w:type="dxa"/>
            <w:shd w:val="clear" w:color="auto" w:fill="auto"/>
          </w:tcPr>
          <w:p w14:paraId="656A6A9F"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Pão de Leite Pão pesando </w:t>
            </w:r>
            <w:r>
              <w:rPr>
                <w:rFonts w:ascii="Arial" w:hAnsi="Arial" w:cs="Arial"/>
                <w:sz w:val="24"/>
                <w:szCs w:val="24"/>
              </w:rPr>
              <w:t>5</w:t>
            </w:r>
            <w:r w:rsidRPr="006C2071">
              <w:rPr>
                <w:rFonts w:ascii="Arial" w:hAnsi="Arial" w:cs="Arial"/>
                <w:sz w:val="24"/>
                <w:szCs w:val="24"/>
              </w:rPr>
              <w:t>0g por unidade, com textura macia, composto de farinha de trigo enriquecida com ferro, ácido fólico e fermento biológico; fabricado em, no máximo, 3 dias antes da entrega. UNIDADE</w:t>
            </w:r>
          </w:p>
        </w:tc>
        <w:tc>
          <w:tcPr>
            <w:tcW w:w="2090" w:type="dxa"/>
            <w:shd w:val="clear" w:color="auto" w:fill="auto"/>
          </w:tcPr>
          <w:p w14:paraId="3E8939B7" w14:textId="77777777" w:rsidR="00453A3B" w:rsidRPr="006C2071" w:rsidRDefault="00453A3B" w:rsidP="00555FE3">
            <w:pPr>
              <w:rPr>
                <w:rFonts w:ascii="Arial" w:hAnsi="Arial" w:cs="Arial"/>
                <w:sz w:val="24"/>
                <w:szCs w:val="24"/>
              </w:rPr>
            </w:pPr>
          </w:p>
        </w:tc>
      </w:tr>
      <w:tr w:rsidR="00453A3B" w:rsidRPr="006C2071" w14:paraId="18DEE2E1" w14:textId="77777777" w:rsidTr="00555FE3">
        <w:tc>
          <w:tcPr>
            <w:tcW w:w="790" w:type="dxa"/>
            <w:shd w:val="clear" w:color="auto" w:fill="auto"/>
          </w:tcPr>
          <w:p w14:paraId="64B77607" w14:textId="77777777" w:rsidR="00453A3B" w:rsidRPr="006C2071" w:rsidRDefault="00453A3B" w:rsidP="00555FE3">
            <w:pPr>
              <w:rPr>
                <w:rFonts w:ascii="Arial" w:hAnsi="Arial" w:cs="Arial"/>
                <w:sz w:val="24"/>
                <w:szCs w:val="24"/>
              </w:rPr>
            </w:pPr>
            <w:r w:rsidRPr="006C2071">
              <w:rPr>
                <w:rFonts w:ascii="Arial" w:hAnsi="Arial" w:cs="Arial"/>
                <w:sz w:val="24"/>
                <w:szCs w:val="24"/>
              </w:rPr>
              <w:t>04</w:t>
            </w:r>
          </w:p>
        </w:tc>
        <w:tc>
          <w:tcPr>
            <w:tcW w:w="1056" w:type="dxa"/>
            <w:shd w:val="clear" w:color="auto" w:fill="auto"/>
          </w:tcPr>
          <w:p w14:paraId="6D37C4FB" w14:textId="77777777" w:rsidR="00453A3B" w:rsidRPr="006C2071" w:rsidRDefault="00453A3B" w:rsidP="00555FE3">
            <w:pPr>
              <w:rPr>
                <w:rFonts w:ascii="Arial" w:hAnsi="Arial" w:cs="Arial"/>
                <w:sz w:val="24"/>
                <w:szCs w:val="24"/>
              </w:rPr>
            </w:pPr>
            <w:r w:rsidRPr="006C2071">
              <w:rPr>
                <w:rFonts w:ascii="Arial" w:hAnsi="Arial" w:cs="Arial"/>
                <w:sz w:val="24"/>
                <w:szCs w:val="24"/>
              </w:rPr>
              <w:t>30</w:t>
            </w:r>
          </w:p>
        </w:tc>
        <w:tc>
          <w:tcPr>
            <w:tcW w:w="4846" w:type="dxa"/>
            <w:shd w:val="clear" w:color="auto" w:fill="auto"/>
          </w:tcPr>
          <w:p w14:paraId="0F8CB43E"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Muçarela Fatiada Produto de primeira qualidade, resfriado, proveniente de leite bovino, sal e aditivos permitidos pela legislação vigente. Sem adição de glúten, com aspecto, cheiro, cor e sabor próprios, isento de sujidades, parasitas e larvas, deverá estar fatiado, em fatias de aproximadamente 20g cada, resfriado e </w:t>
            </w:r>
            <w:r w:rsidRPr="006C2071">
              <w:rPr>
                <w:rFonts w:ascii="Arial" w:hAnsi="Arial" w:cs="Arial"/>
                <w:sz w:val="24"/>
                <w:szCs w:val="24"/>
              </w:rPr>
              <w:lastRenderedPageBreak/>
              <w:t>dividido em saco plástico próprio para alimentos atóxico, a vácuo. Embalagem resistente ao transporte e armazenamento. Deverá ser entregue produto com, no máximo, 30 (trinta) dias de fabricação e validade mínima de 3 (três) dias da data de fatiamento.</w:t>
            </w:r>
          </w:p>
        </w:tc>
        <w:tc>
          <w:tcPr>
            <w:tcW w:w="2090" w:type="dxa"/>
            <w:shd w:val="clear" w:color="auto" w:fill="auto"/>
          </w:tcPr>
          <w:p w14:paraId="23EB6719" w14:textId="77777777" w:rsidR="00453A3B" w:rsidRPr="006C2071" w:rsidRDefault="00453A3B" w:rsidP="00555FE3">
            <w:pPr>
              <w:rPr>
                <w:rFonts w:ascii="Arial" w:hAnsi="Arial" w:cs="Arial"/>
                <w:sz w:val="24"/>
                <w:szCs w:val="24"/>
              </w:rPr>
            </w:pPr>
          </w:p>
        </w:tc>
      </w:tr>
      <w:tr w:rsidR="00453A3B" w:rsidRPr="006C2071" w14:paraId="08F2A4C1" w14:textId="77777777" w:rsidTr="00555FE3">
        <w:tc>
          <w:tcPr>
            <w:tcW w:w="790" w:type="dxa"/>
            <w:shd w:val="clear" w:color="auto" w:fill="auto"/>
          </w:tcPr>
          <w:p w14:paraId="39B29F71" w14:textId="77777777" w:rsidR="00453A3B" w:rsidRPr="006C2071" w:rsidRDefault="00453A3B" w:rsidP="00555FE3">
            <w:pPr>
              <w:rPr>
                <w:rFonts w:ascii="Arial" w:hAnsi="Arial" w:cs="Arial"/>
                <w:sz w:val="24"/>
                <w:szCs w:val="24"/>
              </w:rPr>
            </w:pPr>
            <w:r w:rsidRPr="006C2071">
              <w:rPr>
                <w:rFonts w:ascii="Arial" w:hAnsi="Arial" w:cs="Arial"/>
                <w:sz w:val="24"/>
                <w:szCs w:val="24"/>
              </w:rPr>
              <w:t>05</w:t>
            </w:r>
          </w:p>
        </w:tc>
        <w:tc>
          <w:tcPr>
            <w:tcW w:w="1056" w:type="dxa"/>
            <w:shd w:val="clear" w:color="auto" w:fill="auto"/>
          </w:tcPr>
          <w:p w14:paraId="149B7364" w14:textId="77777777" w:rsidR="00453A3B" w:rsidRPr="006C2071" w:rsidRDefault="00453A3B" w:rsidP="00555FE3">
            <w:pPr>
              <w:rPr>
                <w:rFonts w:ascii="Arial" w:hAnsi="Arial" w:cs="Arial"/>
                <w:sz w:val="24"/>
                <w:szCs w:val="24"/>
              </w:rPr>
            </w:pPr>
            <w:r w:rsidRPr="006C2071">
              <w:rPr>
                <w:rFonts w:ascii="Arial" w:hAnsi="Arial" w:cs="Arial"/>
                <w:sz w:val="24"/>
                <w:szCs w:val="24"/>
              </w:rPr>
              <w:t>30</w:t>
            </w:r>
          </w:p>
        </w:tc>
        <w:tc>
          <w:tcPr>
            <w:tcW w:w="4846" w:type="dxa"/>
            <w:shd w:val="clear" w:color="auto" w:fill="auto"/>
          </w:tcPr>
          <w:p w14:paraId="2AA685CB" w14:textId="77777777" w:rsidR="00453A3B" w:rsidRPr="006C2071" w:rsidRDefault="00453A3B" w:rsidP="00555FE3">
            <w:pPr>
              <w:rPr>
                <w:rFonts w:ascii="Arial" w:hAnsi="Arial" w:cs="Arial"/>
                <w:sz w:val="24"/>
                <w:szCs w:val="24"/>
              </w:rPr>
            </w:pPr>
            <w:r w:rsidRPr="006C2071">
              <w:rPr>
                <w:rFonts w:ascii="Arial" w:hAnsi="Arial" w:cs="Arial"/>
                <w:sz w:val="24"/>
                <w:szCs w:val="24"/>
              </w:rPr>
              <w:t>Presunto Cozido Fatiado Produto de primeira qualidade, sem capa de gordura, proveniente de carne suína 100% pernil, com sal, especiarias naturais e aditivos permitidos pela legislação. Sem adição glúten, sem capa de gordura, baixo teor de sódio; com aspecto, cheiro, cor e sabor próprios; isento de sujidades, parasitas e larvas. Deverá estar fatiado, em fatias de aproximadamente 20g cada, resfriado e dividido em saco plástico próprio para alimentos atóxico, a vácuo. Embalagem resistente ao transporte e armazenamento. Deverá ser entregue produto com, no máximo, 30 (trinta) dias de fabricação e validade mínima de 3 (três) dias da data de fatiamento.</w:t>
            </w:r>
          </w:p>
        </w:tc>
        <w:tc>
          <w:tcPr>
            <w:tcW w:w="2090" w:type="dxa"/>
            <w:shd w:val="clear" w:color="auto" w:fill="auto"/>
          </w:tcPr>
          <w:p w14:paraId="516774A4" w14:textId="77777777" w:rsidR="00453A3B" w:rsidRPr="006C2071" w:rsidRDefault="00453A3B" w:rsidP="00555FE3">
            <w:pPr>
              <w:rPr>
                <w:rFonts w:ascii="Arial" w:hAnsi="Arial" w:cs="Arial"/>
                <w:sz w:val="24"/>
                <w:szCs w:val="24"/>
              </w:rPr>
            </w:pPr>
          </w:p>
        </w:tc>
      </w:tr>
      <w:tr w:rsidR="00453A3B" w:rsidRPr="006C2071" w14:paraId="418096ED" w14:textId="77777777" w:rsidTr="00555FE3">
        <w:tc>
          <w:tcPr>
            <w:tcW w:w="790" w:type="dxa"/>
            <w:shd w:val="clear" w:color="auto" w:fill="auto"/>
          </w:tcPr>
          <w:p w14:paraId="5FA7262D" w14:textId="77777777" w:rsidR="00453A3B" w:rsidRPr="006C2071" w:rsidRDefault="00453A3B" w:rsidP="00555FE3">
            <w:pPr>
              <w:rPr>
                <w:rFonts w:ascii="Arial" w:hAnsi="Arial" w:cs="Arial"/>
                <w:sz w:val="24"/>
                <w:szCs w:val="24"/>
              </w:rPr>
            </w:pPr>
            <w:r w:rsidRPr="006C2071">
              <w:rPr>
                <w:rFonts w:ascii="Arial" w:hAnsi="Arial" w:cs="Arial"/>
                <w:sz w:val="24"/>
                <w:szCs w:val="24"/>
              </w:rPr>
              <w:t>06</w:t>
            </w:r>
          </w:p>
        </w:tc>
        <w:tc>
          <w:tcPr>
            <w:tcW w:w="1056" w:type="dxa"/>
            <w:shd w:val="clear" w:color="auto" w:fill="auto"/>
          </w:tcPr>
          <w:p w14:paraId="2A7070AE" w14:textId="77777777" w:rsidR="00453A3B" w:rsidRPr="006C2071" w:rsidRDefault="00453A3B" w:rsidP="00555FE3">
            <w:pPr>
              <w:rPr>
                <w:rFonts w:ascii="Arial" w:hAnsi="Arial" w:cs="Arial"/>
                <w:sz w:val="24"/>
                <w:szCs w:val="24"/>
              </w:rPr>
            </w:pPr>
            <w:r w:rsidRPr="006C2071">
              <w:rPr>
                <w:rFonts w:ascii="Arial" w:hAnsi="Arial" w:cs="Arial"/>
                <w:sz w:val="24"/>
                <w:szCs w:val="24"/>
              </w:rPr>
              <w:t>20</w:t>
            </w:r>
          </w:p>
        </w:tc>
        <w:tc>
          <w:tcPr>
            <w:tcW w:w="4846" w:type="dxa"/>
            <w:shd w:val="clear" w:color="auto" w:fill="auto"/>
          </w:tcPr>
          <w:p w14:paraId="369F7F01"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Margarina, com sal, em pote com 500 g. Composição: óleos vegetais líquidos e hidrogenados, leite desnatado reconstituído, água, sal, vitamina A (15.000 ui/kg), estabilizantes monos e diglicerídeos de ácidos graxos e lecitina de soja, conservadores benzoato de sódio e sorbato de potássio, aroma idêntico ao natural de manteiga, acidulante ácido cítrico, corante sintético idêntico ao natural betacaroteno, antioxidante tbhq e corantes naturais urucum e cúrcuma. Com validade mínima de 5 meses na data da entrega; e suas condições deverão estar de acordo </w:t>
            </w:r>
            <w:r w:rsidRPr="006C2071">
              <w:rPr>
                <w:rFonts w:ascii="Arial" w:hAnsi="Arial" w:cs="Arial"/>
                <w:sz w:val="24"/>
                <w:szCs w:val="24"/>
              </w:rPr>
              <w:lastRenderedPageBreak/>
              <w:t>com a RDC 331/19, IN 60/19 (ANVISA), RDC 259/02, RDC 360/03, IN 66/19 (MAPA) e alterações posteriores; produto sujeito a verificação no ato da entrega. Marca referência: Vigor sabor manteiga/ Becel sabor amanteigado/ Delícia sabor amanteigado</w:t>
            </w:r>
          </w:p>
        </w:tc>
        <w:tc>
          <w:tcPr>
            <w:tcW w:w="2090" w:type="dxa"/>
            <w:shd w:val="clear" w:color="auto" w:fill="auto"/>
          </w:tcPr>
          <w:p w14:paraId="1FD82142" w14:textId="77777777" w:rsidR="00453A3B" w:rsidRPr="006C2071" w:rsidRDefault="00453A3B" w:rsidP="00555FE3">
            <w:pPr>
              <w:rPr>
                <w:rFonts w:ascii="Arial" w:hAnsi="Arial" w:cs="Arial"/>
                <w:sz w:val="24"/>
                <w:szCs w:val="24"/>
              </w:rPr>
            </w:pPr>
          </w:p>
        </w:tc>
      </w:tr>
      <w:tr w:rsidR="00453A3B" w:rsidRPr="006C2071" w14:paraId="7B00E7F5" w14:textId="77777777" w:rsidTr="00555FE3">
        <w:tc>
          <w:tcPr>
            <w:tcW w:w="790" w:type="dxa"/>
            <w:shd w:val="clear" w:color="auto" w:fill="auto"/>
          </w:tcPr>
          <w:p w14:paraId="7D2AD38B" w14:textId="77777777" w:rsidR="00453A3B" w:rsidRPr="006C2071" w:rsidRDefault="00453A3B" w:rsidP="00555FE3">
            <w:pPr>
              <w:rPr>
                <w:rFonts w:ascii="Arial" w:hAnsi="Arial" w:cs="Arial"/>
                <w:sz w:val="24"/>
                <w:szCs w:val="24"/>
              </w:rPr>
            </w:pPr>
            <w:r w:rsidRPr="006C2071">
              <w:rPr>
                <w:rFonts w:ascii="Arial" w:hAnsi="Arial" w:cs="Arial"/>
                <w:sz w:val="24"/>
                <w:szCs w:val="24"/>
              </w:rPr>
              <w:t>07</w:t>
            </w:r>
          </w:p>
        </w:tc>
        <w:tc>
          <w:tcPr>
            <w:tcW w:w="1056" w:type="dxa"/>
            <w:shd w:val="clear" w:color="auto" w:fill="auto"/>
          </w:tcPr>
          <w:p w14:paraId="6F026657" w14:textId="77777777" w:rsidR="00453A3B" w:rsidRPr="006C2071" w:rsidRDefault="00453A3B" w:rsidP="00555FE3">
            <w:pPr>
              <w:rPr>
                <w:rFonts w:ascii="Arial" w:hAnsi="Arial" w:cs="Arial"/>
                <w:sz w:val="24"/>
                <w:szCs w:val="24"/>
              </w:rPr>
            </w:pPr>
            <w:r>
              <w:rPr>
                <w:rFonts w:ascii="Arial" w:hAnsi="Arial" w:cs="Arial"/>
                <w:sz w:val="24"/>
                <w:szCs w:val="24"/>
              </w:rPr>
              <w:t>2</w:t>
            </w:r>
            <w:r w:rsidRPr="006C2071">
              <w:rPr>
                <w:rFonts w:ascii="Arial" w:hAnsi="Arial" w:cs="Arial"/>
                <w:sz w:val="24"/>
                <w:szCs w:val="24"/>
              </w:rPr>
              <w:t>0</w:t>
            </w:r>
            <w:r>
              <w:rPr>
                <w:rFonts w:ascii="Arial" w:hAnsi="Arial" w:cs="Arial"/>
                <w:sz w:val="24"/>
                <w:szCs w:val="24"/>
              </w:rPr>
              <w:t>0</w:t>
            </w:r>
          </w:p>
        </w:tc>
        <w:tc>
          <w:tcPr>
            <w:tcW w:w="4846" w:type="dxa"/>
            <w:shd w:val="clear" w:color="auto" w:fill="auto"/>
          </w:tcPr>
          <w:p w14:paraId="4A1D18B5" w14:textId="77777777" w:rsidR="00453A3B" w:rsidRPr="006C2071" w:rsidRDefault="00453A3B" w:rsidP="00555FE3">
            <w:pPr>
              <w:rPr>
                <w:rFonts w:ascii="Arial" w:hAnsi="Arial" w:cs="Arial"/>
                <w:sz w:val="24"/>
                <w:szCs w:val="24"/>
              </w:rPr>
            </w:pPr>
            <w:r w:rsidRPr="006C2071">
              <w:rPr>
                <w:rFonts w:ascii="Arial" w:hAnsi="Arial" w:cs="Arial"/>
                <w:sz w:val="24"/>
                <w:szCs w:val="24"/>
              </w:rPr>
              <w:t>LEITE UHT Leite UHT Leite UHT/UAT integral, com teor de gordura mínimo de 3% (caixa com 1 l), embalagem estéril e hermeticamente fechada, com embalagem primária caixa cartonada aluminizada, acondicionada em caixa de papelão reforçado; com validade na data de fabricação de 120 dias e validade mínima de 100 dias na data da entrega. Suas condições deverão estar de acordo com a Portaria nº 370, de 04/09/97 e suas posteriores alterações; produto sujeito a verificação no ato da entrega. Marca referência: Líder/ Itambé LITRO</w:t>
            </w:r>
          </w:p>
        </w:tc>
        <w:tc>
          <w:tcPr>
            <w:tcW w:w="2090" w:type="dxa"/>
            <w:shd w:val="clear" w:color="auto" w:fill="auto"/>
          </w:tcPr>
          <w:p w14:paraId="5949B065" w14:textId="77777777" w:rsidR="00453A3B" w:rsidRPr="006C2071" w:rsidRDefault="00453A3B" w:rsidP="00555FE3">
            <w:pPr>
              <w:rPr>
                <w:rFonts w:ascii="Arial" w:hAnsi="Arial" w:cs="Arial"/>
                <w:sz w:val="24"/>
                <w:szCs w:val="24"/>
              </w:rPr>
            </w:pPr>
          </w:p>
        </w:tc>
      </w:tr>
      <w:tr w:rsidR="00453A3B" w:rsidRPr="006C2071" w14:paraId="72DF7066" w14:textId="77777777" w:rsidTr="00555FE3">
        <w:tc>
          <w:tcPr>
            <w:tcW w:w="8782" w:type="dxa"/>
            <w:gridSpan w:val="4"/>
            <w:shd w:val="clear" w:color="auto" w:fill="auto"/>
          </w:tcPr>
          <w:p w14:paraId="6CCF96F7" w14:textId="77777777" w:rsidR="00453A3B" w:rsidRPr="006C2071" w:rsidRDefault="00453A3B" w:rsidP="00555FE3">
            <w:pPr>
              <w:jc w:val="center"/>
              <w:rPr>
                <w:rFonts w:ascii="Arial" w:hAnsi="Arial" w:cs="Arial"/>
                <w:sz w:val="24"/>
                <w:szCs w:val="24"/>
              </w:rPr>
            </w:pPr>
            <w:r>
              <w:rPr>
                <w:rFonts w:ascii="Arial" w:hAnsi="Arial" w:cs="Arial"/>
                <w:sz w:val="24"/>
                <w:szCs w:val="24"/>
              </w:rPr>
              <w:t>ITENS PARA EVENTOS (COFFE BREAK)</w:t>
            </w:r>
          </w:p>
        </w:tc>
      </w:tr>
      <w:tr w:rsidR="00453A3B" w:rsidRPr="006C2071" w14:paraId="37508EF2" w14:textId="77777777" w:rsidTr="00555FE3">
        <w:tc>
          <w:tcPr>
            <w:tcW w:w="790" w:type="dxa"/>
            <w:shd w:val="clear" w:color="auto" w:fill="auto"/>
          </w:tcPr>
          <w:p w14:paraId="00E7DDD6" w14:textId="77777777" w:rsidR="00453A3B" w:rsidRPr="006C2071" w:rsidRDefault="00453A3B" w:rsidP="00555FE3">
            <w:pPr>
              <w:rPr>
                <w:rFonts w:ascii="Arial" w:hAnsi="Arial" w:cs="Arial"/>
                <w:sz w:val="24"/>
                <w:szCs w:val="24"/>
              </w:rPr>
            </w:pPr>
            <w:r w:rsidRPr="006C2071">
              <w:rPr>
                <w:rFonts w:ascii="Arial" w:hAnsi="Arial" w:cs="Arial"/>
                <w:sz w:val="24"/>
                <w:szCs w:val="24"/>
              </w:rPr>
              <w:t>08</w:t>
            </w:r>
          </w:p>
        </w:tc>
        <w:tc>
          <w:tcPr>
            <w:tcW w:w="1056" w:type="dxa"/>
            <w:shd w:val="clear" w:color="auto" w:fill="auto"/>
          </w:tcPr>
          <w:p w14:paraId="5A361A0E" w14:textId="77777777" w:rsidR="00453A3B" w:rsidRPr="006C2071" w:rsidRDefault="00453A3B" w:rsidP="00555FE3">
            <w:pPr>
              <w:rPr>
                <w:rFonts w:ascii="Arial" w:hAnsi="Arial" w:cs="Arial"/>
                <w:sz w:val="24"/>
                <w:szCs w:val="24"/>
              </w:rPr>
            </w:pPr>
            <w:r>
              <w:rPr>
                <w:rFonts w:ascii="Arial" w:hAnsi="Arial" w:cs="Arial"/>
                <w:sz w:val="24"/>
                <w:szCs w:val="24"/>
              </w:rPr>
              <w:t>500</w:t>
            </w:r>
          </w:p>
        </w:tc>
        <w:tc>
          <w:tcPr>
            <w:tcW w:w="4846" w:type="dxa"/>
            <w:shd w:val="clear" w:color="auto" w:fill="auto"/>
          </w:tcPr>
          <w:p w14:paraId="68927795"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Mini esfirra de carne assada pronta para servir Mini esfirra de carne assada, pronta para consumo, peso unitário variando entre 50g e 60g, com 50% de recheio, contendo na receita farinha de trigo, fermento biológico, ovos, carne moída (de preferência patinho, antes de moer a carne, retirar a gordura aparente), temperos e demais ingredientes que forem necessários para um produto de 1ª qualidade. Embalagem primária apropriada para alimentos. Seguir a legislação vigente relacionada as Boas Práticas de Manipulação de Alimentos do Centro de Vigilância Sanitária, da Coordenadoria de Controle de Doenças da Secretaria de </w:t>
            </w:r>
            <w:r w:rsidRPr="006C2071">
              <w:rPr>
                <w:rFonts w:ascii="Arial" w:hAnsi="Arial" w:cs="Arial"/>
                <w:sz w:val="24"/>
                <w:szCs w:val="24"/>
              </w:rPr>
              <w:lastRenderedPageBreak/>
              <w:t>Estado da Saúde do Estado de São Paulo, através das Portarias CVS 06/1999 e Portaria CVS 18/2008 e da Resolução RDC 216/2004, RDC 724/22, IN 161/22, RDC 727/22, RDC 429/20 e alterações posteriores. Produto sujeito a verificação no ato da entrega aos procedimentos adm. determinados pela ANVISA</w:t>
            </w:r>
            <w:r>
              <w:rPr>
                <w:rFonts w:ascii="Arial" w:hAnsi="Arial" w:cs="Arial"/>
                <w:sz w:val="24"/>
                <w:szCs w:val="24"/>
              </w:rPr>
              <w:t>-unidades</w:t>
            </w:r>
          </w:p>
        </w:tc>
        <w:tc>
          <w:tcPr>
            <w:tcW w:w="2090" w:type="dxa"/>
            <w:shd w:val="clear" w:color="auto" w:fill="auto"/>
          </w:tcPr>
          <w:p w14:paraId="56027508" w14:textId="77777777" w:rsidR="00453A3B" w:rsidRPr="006C2071" w:rsidRDefault="00453A3B" w:rsidP="00555FE3">
            <w:pPr>
              <w:rPr>
                <w:rFonts w:ascii="Arial" w:hAnsi="Arial" w:cs="Arial"/>
                <w:sz w:val="24"/>
                <w:szCs w:val="24"/>
              </w:rPr>
            </w:pPr>
          </w:p>
        </w:tc>
      </w:tr>
      <w:tr w:rsidR="00453A3B" w:rsidRPr="006C2071" w14:paraId="183DA156" w14:textId="77777777" w:rsidTr="00555FE3">
        <w:tc>
          <w:tcPr>
            <w:tcW w:w="790" w:type="dxa"/>
            <w:shd w:val="clear" w:color="auto" w:fill="auto"/>
          </w:tcPr>
          <w:p w14:paraId="2888A7FE" w14:textId="77777777" w:rsidR="00453A3B" w:rsidRPr="006C2071" w:rsidRDefault="00453A3B" w:rsidP="00555FE3">
            <w:pPr>
              <w:rPr>
                <w:rFonts w:ascii="Arial" w:hAnsi="Arial" w:cs="Arial"/>
                <w:sz w:val="24"/>
                <w:szCs w:val="24"/>
              </w:rPr>
            </w:pPr>
            <w:r w:rsidRPr="006C2071">
              <w:rPr>
                <w:rFonts w:ascii="Arial" w:hAnsi="Arial" w:cs="Arial"/>
                <w:sz w:val="24"/>
                <w:szCs w:val="24"/>
              </w:rPr>
              <w:t>09</w:t>
            </w:r>
          </w:p>
        </w:tc>
        <w:tc>
          <w:tcPr>
            <w:tcW w:w="1056" w:type="dxa"/>
            <w:shd w:val="clear" w:color="auto" w:fill="auto"/>
          </w:tcPr>
          <w:p w14:paraId="1DA17917" w14:textId="77777777" w:rsidR="00453A3B" w:rsidRPr="006C2071" w:rsidRDefault="00453A3B" w:rsidP="00555FE3">
            <w:pPr>
              <w:rPr>
                <w:rFonts w:ascii="Arial" w:hAnsi="Arial" w:cs="Arial"/>
                <w:sz w:val="24"/>
                <w:szCs w:val="24"/>
              </w:rPr>
            </w:pPr>
            <w:r>
              <w:rPr>
                <w:rFonts w:ascii="Arial" w:hAnsi="Arial" w:cs="Arial"/>
                <w:sz w:val="24"/>
                <w:szCs w:val="24"/>
              </w:rPr>
              <w:t>500</w:t>
            </w:r>
          </w:p>
        </w:tc>
        <w:tc>
          <w:tcPr>
            <w:tcW w:w="4846" w:type="dxa"/>
            <w:shd w:val="clear" w:color="auto" w:fill="auto"/>
          </w:tcPr>
          <w:p w14:paraId="56AF3B93" w14:textId="77777777" w:rsidR="00453A3B" w:rsidRPr="006C2071" w:rsidRDefault="00453A3B" w:rsidP="00555FE3">
            <w:pPr>
              <w:rPr>
                <w:rFonts w:ascii="Arial" w:hAnsi="Arial" w:cs="Arial"/>
                <w:sz w:val="24"/>
                <w:szCs w:val="24"/>
              </w:rPr>
            </w:pPr>
            <w:r w:rsidRPr="006C2071">
              <w:rPr>
                <w:rFonts w:ascii="Arial" w:hAnsi="Arial" w:cs="Arial"/>
                <w:sz w:val="24"/>
                <w:szCs w:val="24"/>
              </w:rPr>
              <w:t>Mini croissant assado com recheio presunto e queijo pronto para servir Salgado para coquetel; croissant, assado; com recheio sabor presunto e queijo; assado e pronto para o consumo; composto de massa folhada (farinha de trigo, leite, açúcar, sal, fermento, manteiga; ovo e outros ingredientes permitidos), com recheio de presunto e queijo; embalagem primária apropriada para alimentos; com peso mínimo de 50 a 60 gramas cada. Seguir a legislação vigente relacionada as Boas Práticas de Manipulação de Alimentos do Centro de Vigilância Sanitária, da Coordenadoria de Controle de Doenças da Secretaria de Estado da Saúde do Estado de São Paulo</w:t>
            </w:r>
            <w:r>
              <w:rPr>
                <w:rFonts w:ascii="Arial" w:hAnsi="Arial" w:cs="Arial"/>
                <w:sz w:val="24"/>
                <w:szCs w:val="24"/>
              </w:rPr>
              <w:t>.</w:t>
            </w:r>
            <w:r w:rsidRPr="006C2071">
              <w:rPr>
                <w:rFonts w:ascii="Arial" w:hAnsi="Arial" w:cs="Arial"/>
                <w:sz w:val="24"/>
                <w:szCs w:val="24"/>
              </w:rPr>
              <w:t xml:space="preserve"> Produto sujeito a verificação no ato da entrega aos procedimentos adm. determinados pela ANVISA.</w:t>
            </w:r>
            <w:r>
              <w:rPr>
                <w:rFonts w:ascii="Arial" w:hAnsi="Arial" w:cs="Arial"/>
                <w:sz w:val="24"/>
                <w:szCs w:val="24"/>
              </w:rPr>
              <w:t xml:space="preserve"> -Unidades</w:t>
            </w:r>
          </w:p>
        </w:tc>
        <w:tc>
          <w:tcPr>
            <w:tcW w:w="2090" w:type="dxa"/>
            <w:shd w:val="clear" w:color="auto" w:fill="auto"/>
          </w:tcPr>
          <w:p w14:paraId="1B8D568A" w14:textId="77777777" w:rsidR="00453A3B" w:rsidRPr="006C2071" w:rsidRDefault="00453A3B" w:rsidP="00555FE3">
            <w:pPr>
              <w:rPr>
                <w:rFonts w:ascii="Arial" w:hAnsi="Arial" w:cs="Arial"/>
                <w:sz w:val="24"/>
                <w:szCs w:val="24"/>
              </w:rPr>
            </w:pPr>
          </w:p>
        </w:tc>
      </w:tr>
      <w:tr w:rsidR="00453A3B" w:rsidRPr="006C2071" w14:paraId="28D74B47" w14:textId="77777777" w:rsidTr="00555FE3">
        <w:tc>
          <w:tcPr>
            <w:tcW w:w="790" w:type="dxa"/>
            <w:shd w:val="clear" w:color="auto" w:fill="auto"/>
          </w:tcPr>
          <w:p w14:paraId="0F63125F" w14:textId="77777777" w:rsidR="00453A3B" w:rsidRPr="006C2071" w:rsidRDefault="00453A3B" w:rsidP="00555FE3">
            <w:pPr>
              <w:rPr>
                <w:rFonts w:ascii="Arial" w:hAnsi="Arial" w:cs="Arial"/>
                <w:sz w:val="24"/>
                <w:szCs w:val="24"/>
              </w:rPr>
            </w:pPr>
            <w:r w:rsidRPr="006C2071">
              <w:rPr>
                <w:rFonts w:ascii="Arial" w:hAnsi="Arial" w:cs="Arial"/>
                <w:sz w:val="24"/>
                <w:szCs w:val="24"/>
              </w:rPr>
              <w:t>10</w:t>
            </w:r>
          </w:p>
        </w:tc>
        <w:tc>
          <w:tcPr>
            <w:tcW w:w="1056" w:type="dxa"/>
            <w:shd w:val="clear" w:color="auto" w:fill="auto"/>
          </w:tcPr>
          <w:p w14:paraId="66C48DD7" w14:textId="77777777" w:rsidR="00453A3B" w:rsidRPr="006C2071" w:rsidRDefault="00453A3B" w:rsidP="00555FE3">
            <w:pPr>
              <w:rPr>
                <w:rFonts w:ascii="Arial" w:hAnsi="Arial" w:cs="Arial"/>
                <w:sz w:val="24"/>
                <w:szCs w:val="24"/>
              </w:rPr>
            </w:pPr>
            <w:r>
              <w:rPr>
                <w:rFonts w:ascii="Arial" w:hAnsi="Arial" w:cs="Arial"/>
                <w:sz w:val="24"/>
                <w:szCs w:val="24"/>
              </w:rPr>
              <w:t>500</w:t>
            </w:r>
          </w:p>
        </w:tc>
        <w:tc>
          <w:tcPr>
            <w:tcW w:w="4846" w:type="dxa"/>
            <w:shd w:val="clear" w:color="auto" w:fill="auto"/>
          </w:tcPr>
          <w:p w14:paraId="1D826E50"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Mini croissant assado com recheio de frango e requeijão cremoso pronto para servir Salgado para coquetel; croissant, assado; com recheio de peito de frango sem pele cozido e desfiado, acrescentando requeijão cremoso; pronto para o consumo; composto de massa folhada (farinha de trigo, leite, açúcar, sal, fermento, manteiga; ovo e outros ingredientes permitidos), com recheio de </w:t>
            </w:r>
            <w:r w:rsidRPr="006C2071">
              <w:rPr>
                <w:rFonts w:ascii="Arial" w:hAnsi="Arial" w:cs="Arial"/>
                <w:sz w:val="24"/>
                <w:szCs w:val="24"/>
              </w:rPr>
              <w:lastRenderedPageBreak/>
              <w:t>frango e requeijão cremoso; embalagem primária apropriada para alimentos; com peso mínimo de 50 a 60 gramas cada; seguir a legislação vigente relacionada as Boas Práticas de Manipulação de Alimentos do Centro de Vigilância Sanitária, da Coordenadoria de Controle de Doenças da Secretaria de Estado da Saúde do Estado de São Paulo. Produto sujeito a verificação no ato da entrega aos procedimentos adm. determinados pela ANVISA</w:t>
            </w:r>
            <w:r>
              <w:rPr>
                <w:rFonts w:ascii="Arial" w:hAnsi="Arial" w:cs="Arial"/>
                <w:sz w:val="24"/>
                <w:szCs w:val="24"/>
              </w:rPr>
              <w:t>- Unidades</w:t>
            </w:r>
          </w:p>
        </w:tc>
        <w:tc>
          <w:tcPr>
            <w:tcW w:w="2090" w:type="dxa"/>
            <w:shd w:val="clear" w:color="auto" w:fill="auto"/>
          </w:tcPr>
          <w:p w14:paraId="2FCEBA8C" w14:textId="77777777" w:rsidR="00453A3B" w:rsidRPr="006C2071" w:rsidRDefault="00453A3B" w:rsidP="00555FE3">
            <w:pPr>
              <w:rPr>
                <w:rFonts w:ascii="Arial" w:hAnsi="Arial" w:cs="Arial"/>
                <w:sz w:val="24"/>
                <w:szCs w:val="24"/>
              </w:rPr>
            </w:pPr>
          </w:p>
        </w:tc>
      </w:tr>
      <w:tr w:rsidR="00453A3B" w:rsidRPr="006C2071" w14:paraId="1AA7D4F7" w14:textId="77777777" w:rsidTr="00555FE3">
        <w:tc>
          <w:tcPr>
            <w:tcW w:w="790" w:type="dxa"/>
            <w:shd w:val="clear" w:color="auto" w:fill="auto"/>
          </w:tcPr>
          <w:p w14:paraId="666FA208" w14:textId="77777777" w:rsidR="00453A3B" w:rsidRPr="006C2071" w:rsidRDefault="00453A3B" w:rsidP="00555FE3">
            <w:pPr>
              <w:rPr>
                <w:rFonts w:ascii="Arial" w:hAnsi="Arial" w:cs="Arial"/>
                <w:sz w:val="24"/>
                <w:szCs w:val="24"/>
              </w:rPr>
            </w:pPr>
            <w:r w:rsidRPr="006C2071">
              <w:rPr>
                <w:rFonts w:ascii="Arial" w:hAnsi="Arial" w:cs="Arial"/>
                <w:sz w:val="24"/>
                <w:szCs w:val="24"/>
              </w:rPr>
              <w:t>11</w:t>
            </w:r>
          </w:p>
        </w:tc>
        <w:tc>
          <w:tcPr>
            <w:tcW w:w="1056" w:type="dxa"/>
            <w:shd w:val="clear" w:color="auto" w:fill="auto"/>
          </w:tcPr>
          <w:p w14:paraId="63A7F26F" w14:textId="77777777" w:rsidR="00453A3B" w:rsidRPr="006C2071" w:rsidRDefault="00453A3B" w:rsidP="00555FE3">
            <w:pPr>
              <w:rPr>
                <w:rFonts w:ascii="Arial" w:hAnsi="Arial" w:cs="Arial"/>
                <w:sz w:val="24"/>
                <w:szCs w:val="24"/>
              </w:rPr>
            </w:pPr>
            <w:r>
              <w:rPr>
                <w:rFonts w:ascii="Arial" w:hAnsi="Arial" w:cs="Arial"/>
                <w:sz w:val="24"/>
                <w:szCs w:val="24"/>
              </w:rPr>
              <w:t>400</w:t>
            </w:r>
          </w:p>
        </w:tc>
        <w:tc>
          <w:tcPr>
            <w:tcW w:w="4846" w:type="dxa"/>
            <w:shd w:val="clear" w:color="auto" w:fill="auto"/>
          </w:tcPr>
          <w:p w14:paraId="3D0C6AE2" w14:textId="77777777" w:rsidR="00453A3B" w:rsidRPr="00811896" w:rsidRDefault="00453A3B" w:rsidP="00555FE3">
            <w:pPr>
              <w:rPr>
                <w:rFonts w:ascii="Arial" w:hAnsi="Arial" w:cs="Arial"/>
                <w:sz w:val="24"/>
                <w:szCs w:val="24"/>
              </w:rPr>
            </w:pPr>
            <w:r w:rsidRPr="00811896">
              <w:rPr>
                <w:rFonts w:ascii="Arial" w:hAnsi="Arial" w:cs="Arial"/>
                <w:sz w:val="24"/>
                <w:szCs w:val="24"/>
              </w:rPr>
              <w:t xml:space="preserve">MINI SONHO RECHEADO, </w:t>
            </w:r>
            <w:r>
              <w:rPr>
                <w:rFonts w:ascii="Arial" w:hAnsi="Arial" w:cs="Arial"/>
                <w:sz w:val="24"/>
                <w:szCs w:val="24"/>
              </w:rPr>
              <w:t>P</w:t>
            </w:r>
            <w:r w:rsidRPr="00F62A23">
              <w:rPr>
                <w:rStyle w:val="Forte"/>
                <w:rFonts w:ascii="Arial" w:hAnsi="Arial" w:cs="Arial"/>
                <w:sz w:val="24"/>
                <w:szCs w:val="24"/>
              </w:rPr>
              <w:t xml:space="preserve">eso </w:t>
            </w:r>
            <w:r w:rsidRPr="00811896">
              <w:rPr>
                <w:rStyle w:val="Forte"/>
                <w:rFonts w:ascii="Arial" w:hAnsi="Arial" w:cs="Arial"/>
                <w:sz w:val="24"/>
                <w:szCs w:val="24"/>
              </w:rPr>
              <w:t>Médio por Unidade:</w:t>
            </w:r>
            <w:r w:rsidRPr="00811896">
              <w:rPr>
                <w:rFonts w:ascii="Arial" w:hAnsi="Arial" w:cs="Arial"/>
                <w:sz w:val="24"/>
                <w:szCs w:val="24"/>
              </w:rPr>
              <w:t xml:space="preserve"> Aproximadamente 40g.</w:t>
            </w:r>
            <w:r w:rsidRPr="00811896">
              <w:rPr>
                <w:rFonts w:ascii="Arial" w:hAnsi="Arial" w:cs="Arial"/>
                <w:sz w:val="24"/>
                <w:szCs w:val="24"/>
              </w:rPr>
              <w:br/>
            </w:r>
            <w:r w:rsidRPr="00811896">
              <w:rPr>
                <w:rStyle w:val="Forte"/>
                <w:rFonts w:ascii="Arial" w:hAnsi="Arial" w:cs="Arial"/>
                <w:sz w:val="24"/>
                <w:szCs w:val="24"/>
              </w:rPr>
              <w:t>Validade:</w:t>
            </w:r>
            <w:r w:rsidRPr="00811896">
              <w:rPr>
                <w:rFonts w:ascii="Arial" w:hAnsi="Arial" w:cs="Arial"/>
                <w:sz w:val="24"/>
                <w:szCs w:val="24"/>
              </w:rPr>
              <w:t xml:space="preserve"> 2 a 3 dias sob refrigeração (4°C a 6°C). PRONTO PARA SERVIR </w:t>
            </w:r>
            <w:r>
              <w:rPr>
                <w:rFonts w:ascii="Arial" w:hAnsi="Arial" w:cs="Arial"/>
                <w:sz w:val="24"/>
                <w:szCs w:val="24"/>
              </w:rPr>
              <w:t>- Unidades</w:t>
            </w:r>
          </w:p>
        </w:tc>
        <w:tc>
          <w:tcPr>
            <w:tcW w:w="2090" w:type="dxa"/>
            <w:shd w:val="clear" w:color="auto" w:fill="auto"/>
          </w:tcPr>
          <w:p w14:paraId="206D42C9" w14:textId="77777777" w:rsidR="00453A3B" w:rsidRPr="006C2071" w:rsidRDefault="00453A3B" w:rsidP="00555FE3">
            <w:pPr>
              <w:rPr>
                <w:rFonts w:ascii="Arial" w:hAnsi="Arial" w:cs="Arial"/>
                <w:sz w:val="24"/>
                <w:szCs w:val="24"/>
              </w:rPr>
            </w:pPr>
          </w:p>
        </w:tc>
      </w:tr>
      <w:tr w:rsidR="00453A3B" w:rsidRPr="006C2071" w14:paraId="77571301" w14:textId="77777777" w:rsidTr="00555FE3">
        <w:tc>
          <w:tcPr>
            <w:tcW w:w="790" w:type="dxa"/>
            <w:shd w:val="clear" w:color="auto" w:fill="auto"/>
          </w:tcPr>
          <w:p w14:paraId="33A1C732" w14:textId="77777777" w:rsidR="00453A3B" w:rsidRPr="006C2071" w:rsidRDefault="00453A3B" w:rsidP="00555FE3">
            <w:pPr>
              <w:rPr>
                <w:rFonts w:ascii="Arial" w:hAnsi="Arial" w:cs="Arial"/>
                <w:sz w:val="24"/>
                <w:szCs w:val="24"/>
              </w:rPr>
            </w:pPr>
            <w:r w:rsidRPr="006C2071">
              <w:rPr>
                <w:rFonts w:ascii="Arial" w:hAnsi="Arial" w:cs="Arial"/>
                <w:sz w:val="24"/>
                <w:szCs w:val="24"/>
              </w:rPr>
              <w:t>12</w:t>
            </w:r>
          </w:p>
        </w:tc>
        <w:tc>
          <w:tcPr>
            <w:tcW w:w="1056" w:type="dxa"/>
            <w:shd w:val="clear" w:color="auto" w:fill="auto"/>
          </w:tcPr>
          <w:p w14:paraId="60639D3B" w14:textId="77777777" w:rsidR="00453A3B" w:rsidRPr="006C2071" w:rsidRDefault="00453A3B" w:rsidP="00555FE3">
            <w:pPr>
              <w:rPr>
                <w:rFonts w:ascii="Arial" w:hAnsi="Arial" w:cs="Arial"/>
                <w:sz w:val="24"/>
                <w:szCs w:val="24"/>
              </w:rPr>
            </w:pPr>
            <w:r>
              <w:rPr>
                <w:rFonts w:ascii="Arial" w:hAnsi="Arial" w:cs="Arial"/>
                <w:sz w:val="24"/>
                <w:szCs w:val="24"/>
              </w:rPr>
              <w:t>4</w:t>
            </w:r>
            <w:r w:rsidRPr="006C2071">
              <w:rPr>
                <w:rFonts w:ascii="Arial" w:hAnsi="Arial" w:cs="Arial"/>
                <w:sz w:val="24"/>
                <w:szCs w:val="24"/>
              </w:rPr>
              <w:t>0</w:t>
            </w:r>
            <w:r>
              <w:rPr>
                <w:rFonts w:ascii="Arial" w:hAnsi="Arial" w:cs="Arial"/>
                <w:sz w:val="24"/>
                <w:szCs w:val="24"/>
              </w:rPr>
              <w:t>0</w:t>
            </w:r>
          </w:p>
        </w:tc>
        <w:tc>
          <w:tcPr>
            <w:tcW w:w="4846" w:type="dxa"/>
            <w:shd w:val="clear" w:color="auto" w:fill="auto"/>
          </w:tcPr>
          <w:p w14:paraId="6893D8FE" w14:textId="77777777" w:rsidR="00453A3B" w:rsidRPr="00811896" w:rsidRDefault="00453A3B" w:rsidP="00555FE3">
            <w:pPr>
              <w:rPr>
                <w:rFonts w:ascii="Arial" w:hAnsi="Arial" w:cs="Arial"/>
                <w:sz w:val="24"/>
                <w:szCs w:val="24"/>
              </w:rPr>
            </w:pPr>
            <w:r w:rsidRPr="00811896">
              <w:rPr>
                <w:rFonts w:ascii="Arial" w:hAnsi="Arial" w:cs="Arial"/>
                <w:sz w:val="24"/>
                <w:szCs w:val="24"/>
              </w:rPr>
              <w:t xml:space="preserve">MINI TORTINHA DOCE SABORES VARIADOS, </w:t>
            </w:r>
            <w:r w:rsidRPr="00811896">
              <w:rPr>
                <w:rStyle w:val="Forte"/>
                <w:rFonts w:ascii="Arial" w:hAnsi="Arial" w:cs="Arial"/>
                <w:sz w:val="24"/>
                <w:szCs w:val="24"/>
              </w:rPr>
              <w:t>Peso Médio por Unidade:</w:t>
            </w:r>
            <w:r w:rsidRPr="00811896">
              <w:rPr>
                <w:rFonts w:ascii="Arial" w:hAnsi="Arial" w:cs="Arial"/>
                <w:sz w:val="24"/>
                <w:szCs w:val="24"/>
              </w:rPr>
              <w:t xml:space="preserve"> Aproximadamente 50g.</w:t>
            </w:r>
            <w:r w:rsidRPr="00811896">
              <w:rPr>
                <w:rFonts w:ascii="Arial" w:hAnsi="Arial" w:cs="Arial"/>
                <w:sz w:val="24"/>
                <w:szCs w:val="24"/>
              </w:rPr>
              <w:br/>
            </w:r>
            <w:r w:rsidRPr="00811896">
              <w:rPr>
                <w:rStyle w:val="Forte"/>
                <w:rFonts w:ascii="Arial" w:hAnsi="Arial" w:cs="Arial"/>
                <w:sz w:val="24"/>
                <w:szCs w:val="24"/>
              </w:rPr>
              <w:t>Validade:</w:t>
            </w:r>
            <w:r w:rsidRPr="00811896">
              <w:rPr>
                <w:rFonts w:ascii="Arial" w:hAnsi="Arial" w:cs="Arial"/>
                <w:sz w:val="24"/>
                <w:szCs w:val="24"/>
              </w:rPr>
              <w:t xml:space="preserve"> 3 a 5 dias sob refrigeração (2°C a 5°C). PRONTO PARA SERVIR</w:t>
            </w:r>
            <w:r>
              <w:rPr>
                <w:rFonts w:ascii="Arial" w:hAnsi="Arial" w:cs="Arial"/>
                <w:sz w:val="24"/>
                <w:szCs w:val="24"/>
              </w:rPr>
              <w:t>-</w:t>
            </w:r>
            <w:r w:rsidRPr="00811896">
              <w:rPr>
                <w:rFonts w:ascii="Arial" w:hAnsi="Arial" w:cs="Arial"/>
                <w:sz w:val="24"/>
                <w:szCs w:val="24"/>
              </w:rPr>
              <w:t xml:space="preserve"> </w:t>
            </w:r>
            <w:r>
              <w:rPr>
                <w:rFonts w:ascii="Arial" w:hAnsi="Arial" w:cs="Arial"/>
                <w:sz w:val="24"/>
                <w:szCs w:val="24"/>
              </w:rPr>
              <w:t>unidades</w:t>
            </w:r>
          </w:p>
        </w:tc>
        <w:tc>
          <w:tcPr>
            <w:tcW w:w="2090" w:type="dxa"/>
            <w:shd w:val="clear" w:color="auto" w:fill="auto"/>
          </w:tcPr>
          <w:p w14:paraId="0AF86C15" w14:textId="77777777" w:rsidR="00453A3B" w:rsidRPr="006C2071" w:rsidRDefault="00453A3B" w:rsidP="00555FE3">
            <w:pPr>
              <w:rPr>
                <w:rFonts w:ascii="Arial" w:hAnsi="Arial" w:cs="Arial"/>
                <w:sz w:val="24"/>
                <w:szCs w:val="24"/>
              </w:rPr>
            </w:pPr>
          </w:p>
        </w:tc>
      </w:tr>
      <w:tr w:rsidR="00453A3B" w:rsidRPr="006C2071" w14:paraId="1B3DA208" w14:textId="77777777" w:rsidTr="00555FE3">
        <w:tc>
          <w:tcPr>
            <w:tcW w:w="790" w:type="dxa"/>
            <w:shd w:val="clear" w:color="auto" w:fill="auto"/>
          </w:tcPr>
          <w:p w14:paraId="6281021A" w14:textId="77777777" w:rsidR="00453A3B" w:rsidRPr="006C2071" w:rsidRDefault="00453A3B" w:rsidP="00555FE3">
            <w:pPr>
              <w:rPr>
                <w:rFonts w:ascii="Arial" w:hAnsi="Arial" w:cs="Arial"/>
                <w:sz w:val="24"/>
                <w:szCs w:val="24"/>
              </w:rPr>
            </w:pPr>
            <w:r w:rsidRPr="006C2071">
              <w:rPr>
                <w:rFonts w:ascii="Arial" w:hAnsi="Arial" w:cs="Arial"/>
                <w:sz w:val="24"/>
                <w:szCs w:val="24"/>
              </w:rPr>
              <w:t>13</w:t>
            </w:r>
          </w:p>
        </w:tc>
        <w:tc>
          <w:tcPr>
            <w:tcW w:w="1056" w:type="dxa"/>
            <w:shd w:val="clear" w:color="auto" w:fill="auto"/>
          </w:tcPr>
          <w:p w14:paraId="0A3A794A" w14:textId="77777777" w:rsidR="00453A3B" w:rsidRPr="006C2071" w:rsidRDefault="00453A3B" w:rsidP="00555FE3">
            <w:pPr>
              <w:rPr>
                <w:rFonts w:ascii="Arial" w:hAnsi="Arial" w:cs="Arial"/>
                <w:sz w:val="24"/>
                <w:szCs w:val="24"/>
              </w:rPr>
            </w:pPr>
            <w:r w:rsidRPr="006C2071">
              <w:rPr>
                <w:rFonts w:ascii="Arial" w:hAnsi="Arial" w:cs="Arial"/>
                <w:sz w:val="24"/>
                <w:szCs w:val="24"/>
              </w:rPr>
              <w:t>30</w:t>
            </w:r>
          </w:p>
        </w:tc>
        <w:tc>
          <w:tcPr>
            <w:tcW w:w="4846" w:type="dxa"/>
            <w:shd w:val="clear" w:color="auto" w:fill="auto"/>
          </w:tcPr>
          <w:p w14:paraId="004BB732"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Mini pão de queijo assado pronto para servir Mini pão de queijo assado pronto para servir, peso unitário variando entre 50g e 60g, contendo na receita leite, óleo de soja, polvilho doce, ovos, queijo ralado e demais ingredientes que forem necessários para um produto de 1ª qualidade. Embalagem primária apropriada para alimentos. Seguir a legislação vigente relacionada as Boas Práticas de Manipulação de Alimentos do Centro de Vigilância Sanitária, da Coordenadoria de Controle de Doenças da Secretaria de Estado da Saúde do Estado de São Paulo. Produto sujeito a verificação no ato da </w:t>
            </w:r>
            <w:r w:rsidRPr="006C2071">
              <w:rPr>
                <w:rFonts w:ascii="Arial" w:hAnsi="Arial" w:cs="Arial"/>
                <w:sz w:val="24"/>
                <w:szCs w:val="24"/>
              </w:rPr>
              <w:lastRenderedPageBreak/>
              <w:t>entrega aos procedimentos adm. determinados pela ANVISA.</w:t>
            </w:r>
            <w:r>
              <w:rPr>
                <w:rFonts w:ascii="Arial" w:hAnsi="Arial" w:cs="Arial"/>
                <w:sz w:val="24"/>
                <w:szCs w:val="24"/>
              </w:rPr>
              <w:t xml:space="preserve"> -QUILO</w:t>
            </w:r>
          </w:p>
        </w:tc>
        <w:tc>
          <w:tcPr>
            <w:tcW w:w="2090" w:type="dxa"/>
            <w:shd w:val="clear" w:color="auto" w:fill="auto"/>
          </w:tcPr>
          <w:p w14:paraId="73BFAC30" w14:textId="77777777" w:rsidR="00453A3B" w:rsidRPr="006C2071" w:rsidRDefault="00453A3B" w:rsidP="00555FE3">
            <w:pPr>
              <w:rPr>
                <w:rFonts w:ascii="Arial" w:hAnsi="Arial" w:cs="Arial"/>
                <w:sz w:val="24"/>
                <w:szCs w:val="24"/>
              </w:rPr>
            </w:pPr>
          </w:p>
        </w:tc>
      </w:tr>
      <w:tr w:rsidR="00453A3B" w:rsidRPr="006C2071" w14:paraId="2D292A2F" w14:textId="77777777" w:rsidTr="00555FE3">
        <w:tc>
          <w:tcPr>
            <w:tcW w:w="790" w:type="dxa"/>
            <w:shd w:val="clear" w:color="auto" w:fill="auto"/>
          </w:tcPr>
          <w:p w14:paraId="267DC0AF" w14:textId="77777777" w:rsidR="00453A3B" w:rsidRPr="006C2071" w:rsidRDefault="00453A3B" w:rsidP="00555FE3">
            <w:pPr>
              <w:rPr>
                <w:rFonts w:ascii="Arial" w:hAnsi="Arial" w:cs="Arial"/>
                <w:sz w:val="24"/>
                <w:szCs w:val="24"/>
              </w:rPr>
            </w:pPr>
            <w:r w:rsidRPr="006C2071">
              <w:rPr>
                <w:rFonts w:ascii="Arial" w:hAnsi="Arial" w:cs="Arial"/>
                <w:sz w:val="24"/>
                <w:szCs w:val="24"/>
              </w:rPr>
              <w:t>14</w:t>
            </w:r>
          </w:p>
        </w:tc>
        <w:tc>
          <w:tcPr>
            <w:tcW w:w="1056" w:type="dxa"/>
            <w:shd w:val="clear" w:color="auto" w:fill="auto"/>
          </w:tcPr>
          <w:p w14:paraId="4155C0C2" w14:textId="77777777" w:rsidR="00453A3B" w:rsidRPr="006C2071" w:rsidRDefault="00453A3B" w:rsidP="00555FE3">
            <w:pPr>
              <w:rPr>
                <w:rFonts w:ascii="Arial" w:hAnsi="Arial" w:cs="Arial"/>
                <w:sz w:val="24"/>
                <w:szCs w:val="24"/>
              </w:rPr>
            </w:pPr>
            <w:r>
              <w:rPr>
                <w:rFonts w:ascii="Arial" w:hAnsi="Arial" w:cs="Arial"/>
                <w:sz w:val="24"/>
                <w:szCs w:val="24"/>
              </w:rPr>
              <w:t>100</w:t>
            </w:r>
          </w:p>
        </w:tc>
        <w:tc>
          <w:tcPr>
            <w:tcW w:w="4846" w:type="dxa"/>
            <w:shd w:val="clear" w:color="auto" w:fill="auto"/>
          </w:tcPr>
          <w:p w14:paraId="11D09B63" w14:textId="77777777" w:rsidR="00453A3B" w:rsidRPr="006C2071" w:rsidRDefault="00453A3B" w:rsidP="00555FE3">
            <w:pPr>
              <w:rPr>
                <w:rFonts w:ascii="Arial" w:hAnsi="Arial" w:cs="Arial"/>
                <w:sz w:val="24"/>
                <w:szCs w:val="24"/>
              </w:rPr>
            </w:pPr>
            <w:r w:rsidRPr="006C2071">
              <w:rPr>
                <w:rFonts w:ascii="Arial" w:hAnsi="Arial" w:cs="Arial"/>
                <w:sz w:val="24"/>
                <w:szCs w:val="24"/>
              </w:rPr>
              <w:t>BOLO SABORES</w:t>
            </w:r>
            <w:r>
              <w:rPr>
                <w:rFonts w:ascii="Arial" w:hAnsi="Arial" w:cs="Arial"/>
                <w:sz w:val="24"/>
                <w:szCs w:val="24"/>
              </w:rPr>
              <w:t xml:space="preserve"> DIVERSOS,</w:t>
            </w:r>
            <w:r w:rsidRPr="006C2071">
              <w:rPr>
                <w:rFonts w:ascii="Arial" w:hAnsi="Arial" w:cs="Arial"/>
                <w:sz w:val="24"/>
                <w:szCs w:val="24"/>
              </w:rPr>
              <w:t xml:space="preserve"> FATIADO, COM APROXIMADAMENTE 800 GRAMAS -UNIDADE</w:t>
            </w:r>
          </w:p>
        </w:tc>
        <w:tc>
          <w:tcPr>
            <w:tcW w:w="2090" w:type="dxa"/>
            <w:shd w:val="clear" w:color="auto" w:fill="auto"/>
          </w:tcPr>
          <w:p w14:paraId="0AE5CE54" w14:textId="77777777" w:rsidR="00453A3B" w:rsidRPr="006C2071" w:rsidRDefault="00453A3B" w:rsidP="00555FE3">
            <w:pPr>
              <w:rPr>
                <w:rFonts w:ascii="Arial" w:hAnsi="Arial" w:cs="Arial"/>
                <w:sz w:val="24"/>
                <w:szCs w:val="24"/>
              </w:rPr>
            </w:pPr>
          </w:p>
        </w:tc>
      </w:tr>
      <w:tr w:rsidR="00453A3B" w:rsidRPr="006C2071" w14:paraId="12E4A66F" w14:textId="77777777" w:rsidTr="00555FE3">
        <w:tc>
          <w:tcPr>
            <w:tcW w:w="790" w:type="dxa"/>
            <w:shd w:val="clear" w:color="auto" w:fill="auto"/>
          </w:tcPr>
          <w:p w14:paraId="1F44135C" w14:textId="77777777" w:rsidR="00453A3B" w:rsidRPr="006C2071" w:rsidRDefault="00453A3B" w:rsidP="00555FE3">
            <w:pPr>
              <w:rPr>
                <w:rFonts w:ascii="Arial" w:hAnsi="Arial" w:cs="Arial"/>
                <w:sz w:val="24"/>
                <w:szCs w:val="24"/>
              </w:rPr>
            </w:pPr>
            <w:r w:rsidRPr="006C2071">
              <w:rPr>
                <w:rFonts w:ascii="Arial" w:hAnsi="Arial" w:cs="Arial"/>
                <w:sz w:val="24"/>
                <w:szCs w:val="24"/>
              </w:rPr>
              <w:t>15</w:t>
            </w:r>
          </w:p>
        </w:tc>
        <w:tc>
          <w:tcPr>
            <w:tcW w:w="1056" w:type="dxa"/>
            <w:shd w:val="clear" w:color="auto" w:fill="auto"/>
          </w:tcPr>
          <w:p w14:paraId="11A77270" w14:textId="77777777" w:rsidR="00453A3B" w:rsidRPr="006C2071" w:rsidRDefault="00453A3B" w:rsidP="00555FE3">
            <w:pPr>
              <w:rPr>
                <w:rFonts w:ascii="Arial" w:hAnsi="Arial" w:cs="Arial"/>
                <w:sz w:val="24"/>
                <w:szCs w:val="24"/>
              </w:rPr>
            </w:pPr>
            <w:r>
              <w:rPr>
                <w:rFonts w:ascii="Arial" w:hAnsi="Arial" w:cs="Arial"/>
                <w:sz w:val="24"/>
                <w:szCs w:val="24"/>
              </w:rPr>
              <w:t>50</w:t>
            </w:r>
          </w:p>
        </w:tc>
        <w:tc>
          <w:tcPr>
            <w:tcW w:w="4846" w:type="dxa"/>
            <w:shd w:val="clear" w:color="auto" w:fill="auto"/>
          </w:tcPr>
          <w:p w14:paraId="5FDDE723" w14:textId="77777777" w:rsidR="00453A3B" w:rsidRPr="006C2071" w:rsidRDefault="00453A3B" w:rsidP="00555FE3">
            <w:pPr>
              <w:rPr>
                <w:rFonts w:ascii="Arial" w:hAnsi="Arial" w:cs="Arial"/>
                <w:sz w:val="24"/>
                <w:szCs w:val="24"/>
              </w:rPr>
            </w:pPr>
            <w:r w:rsidRPr="006C2071">
              <w:rPr>
                <w:rFonts w:ascii="Arial" w:hAnsi="Arial" w:cs="Arial"/>
                <w:sz w:val="24"/>
                <w:szCs w:val="24"/>
              </w:rPr>
              <w:t>Suco néctar de frutas (sabores uva, manga, laranja, abacaxi, goiaba, caju ou pêssego) Suco néctar de frutas (sabores: uva, manga, laranja, abacaxi, goiaba, caju ou pêssego), em embalagem cartonada e aluminizada com peso mínimo de 1000ml; em embalagem cartonada e aluminizada com tampa plástica de rosca; ingredientes: água, suco concentrado de frutas e aroma natural de fruta; não fermentado; não alcoólico; conter validade mínima de 01 mês na data da entrega</w:t>
            </w:r>
            <w:r>
              <w:rPr>
                <w:rFonts w:ascii="Arial" w:hAnsi="Arial" w:cs="Arial"/>
                <w:sz w:val="24"/>
                <w:szCs w:val="24"/>
              </w:rPr>
              <w:t xml:space="preserve">, </w:t>
            </w:r>
            <w:r w:rsidRPr="006C2071">
              <w:rPr>
                <w:rFonts w:ascii="Arial" w:hAnsi="Arial" w:cs="Arial"/>
                <w:sz w:val="24"/>
                <w:szCs w:val="24"/>
              </w:rPr>
              <w:t>sujeito a verificação no ato da entrega aos procedimentos adm. determinados pela Anvisa. Marca referência: Dell Valle/ Maguary</w:t>
            </w:r>
          </w:p>
        </w:tc>
        <w:tc>
          <w:tcPr>
            <w:tcW w:w="2090" w:type="dxa"/>
            <w:shd w:val="clear" w:color="auto" w:fill="auto"/>
          </w:tcPr>
          <w:p w14:paraId="5EF9093F" w14:textId="77777777" w:rsidR="00453A3B" w:rsidRPr="006C2071" w:rsidRDefault="00453A3B" w:rsidP="00555FE3">
            <w:pPr>
              <w:rPr>
                <w:rFonts w:ascii="Arial" w:hAnsi="Arial" w:cs="Arial"/>
                <w:sz w:val="24"/>
                <w:szCs w:val="24"/>
              </w:rPr>
            </w:pPr>
          </w:p>
        </w:tc>
      </w:tr>
      <w:tr w:rsidR="00453A3B" w:rsidRPr="006C2071" w14:paraId="4FF6CCDA" w14:textId="77777777" w:rsidTr="00555FE3">
        <w:tc>
          <w:tcPr>
            <w:tcW w:w="790" w:type="dxa"/>
            <w:shd w:val="clear" w:color="auto" w:fill="auto"/>
          </w:tcPr>
          <w:p w14:paraId="68D19D0E" w14:textId="77777777" w:rsidR="00453A3B" w:rsidRPr="006C2071" w:rsidRDefault="00453A3B" w:rsidP="00555FE3">
            <w:pPr>
              <w:rPr>
                <w:rFonts w:ascii="Arial" w:hAnsi="Arial" w:cs="Arial"/>
                <w:sz w:val="24"/>
                <w:szCs w:val="24"/>
              </w:rPr>
            </w:pPr>
            <w:r w:rsidRPr="006C2071">
              <w:rPr>
                <w:rFonts w:ascii="Arial" w:hAnsi="Arial" w:cs="Arial"/>
                <w:sz w:val="24"/>
                <w:szCs w:val="24"/>
              </w:rPr>
              <w:t>16</w:t>
            </w:r>
          </w:p>
        </w:tc>
        <w:tc>
          <w:tcPr>
            <w:tcW w:w="1056" w:type="dxa"/>
            <w:shd w:val="clear" w:color="auto" w:fill="auto"/>
          </w:tcPr>
          <w:p w14:paraId="4C830CC9" w14:textId="77777777" w:rsidR="00453A3B" w:rsidRPr="006C2071" w:rsidRDefault="00453A3B" w:rsidP="00555FE3">
            <w:pPr>
              <w:rPr>
                <w:rFonts w:ascii="Arial" w:hAnsi="Arial" w:cs="Arial"/>
                <w:sz w:val="24"/>
                <w:szCs w:val="24"/>
              </w:rPr>
            </w:pPr>
            <w:r>
              <w:rPr>
                <w:rFonts w:ascii="Arial" w:hAnsi="Arial" w:cs="Arial"/>
                <w:sz w:val="24"/>
                <w:szCs w:val="24"/>
              </w:rPr>
              <w:t>15</w:t>
            </w:r>
          </w:p>
        </w:tc>
        <w:tc>
          <w:tcPr>
            <w:tcW w:w="4846" w:type="dxa"/>
            <w:shd w:val="clear" w:color="auto" w:fill="auto"/>
          </w:tcPr>
          <w:p w14:paraId="5A8E47AB" w14:textId="77777777" w:rsidR="00453A3B" w:rsidRPr="006C2071" w:rsidRDefault="00453A3B" w:rsidP="00555FE3">
            <w:pPr>
              <w:rPr>
                <w:rFonts w:ascii="Arial" w:hAnsi="Arial" w:cs="Arial"/>
                <w:sz w:val="24"/>
                <w:szCs w:val="24"/>
              </w:rPr>
            </w:pPr>
            <w:r w:rsidRPr="006C2071">
              <w:rPr>
                <w:rFonts w:ascii="Arial" w:hAnsi="Arial" w:cs="Arial"/>
                <w:sz w:val="24"/>
                <w:szCs w:val="24"/>
              </w:rPr>
              <w:t>MINI SALGADO PRONTO PARA SERVIR (COXINHA, RISOLES, QUIBE), APROXIMADAMENTE 30 GR</w:t>
            </w:r>
            <w:r>
              <w:rPr>
                <w:rFonts w:ascii="Arial" w:hAnsi="Arial" w:cs="Arial"/>
                <w:sz w:val="24"/>
                <w:szCs w:val="24"/>
              </w:rPr>
              <w:t>A</w:t>
            </w:r>
            <w:r w:rsidRPr="006C2071">
              <w:rPr>
                <w:rFonts w:ascii="Arial" w:hAnsi="Arial" w:cs="Arial"/>
                <w:sz w:val="24"/>
                <w:szCs w:val="24"/>
              </w:rPr>
              <w:t>MAS CASA. CENTO</w:t>
            </w:r>
          </w:p>
        </w:tc>
        <w:tc>
          <w:tcPr>
            <w:tcW w:w="2090" w:type="dxa"/>
            <w:shd w:val="clear" w:color="auto" w:fill="auto"/>
          </w:tcPr>
          <w:p w14:paraId="1F60645B" w14:textId="77777777" w:rsidR="00453A3B" w:rsidRPr="006C2071" w:rsidRDefault="00453A3B" w:rsidP="00555FE3">
            <w:pPr>
              <w:rPr>
                <w:rFonts w:ascii="Arial" w:hAnsi="Arial" w:cs="Arial"/>
                <w:sz w:val="24"/>
                <w:szCs w:val="24"/>
              </w:rPr>
            </w:pPr>
          </w:p>
        </w:tc>
      </w:tr>
      <w:tr w:rsidR="00453A3B" w:rsidRPr="006C2071" w14:paraId="430BE4CE" w14:textId="77777777" w:rsidTr="00555FE3">
        <w:tc>
          <w:tcPr>
            <w:tcW w:w="790" w:type="dxa"/>
            <w:shd w:val="clear" w:color="auto" w:fill="auto"/>
          </w:tcPr>
          <w:p w14:paraId="4A1DA036" w14:textId="77777777" w:rsidR="00453A3B" w:rsidRPr="006C2071" w:rsidRDefault="00453A3B" w:rsidP="00555FE3">
            <w:pPr>
              <w:rPr>
                <w:rFonts w:ascii="Arial" w:hAnsi="Arial" w:cs="Arial"/>
                <w:sz w:val="24"/>
                <w:szCs w:val="24"/>
              </w:rPr>
            </w:pPr>
            <w:r w:rsidRPr="006C2071">
              <w:rPr>
                <w:rFonts w:ascii="Arial" w:hAnsi="Arial" w:cs="Arial"/>
                <w:sz w:val="24"/>
                <w:szCs w:val="24"/>
              </w:rPr>
              <w:t>17</w:t>
            </w:r>
          </w:p>
        </w:tc>
        <w:tc>
          <w:tcPr>
            <w:tcW w:w="1056" w:type="dxa"/>
            <w:shd w:val="clear" w:color="auto" w:fill="auto"/>
          </w:tcPr>
          <w:p w14:paraId="6D98095D" w14:textId="77777777" w:rsidR="00453A3B" w:rsidRPr="006C2071" w:rsidRDefault="00453A3B" w:rsidP="00555FE3">
            <w:pPr>
              <w:rPr>
                <w:rFonts w:ascii="Arial" w:hAnsi="Arial" w:cs="Arial"/>
                <w:sz w:val="24"/>
                <w:szCs w:val="24"/>
              </w:rPr>
            </w:pPr>
            <w:r w:rsidRPr="006C2071">
              <w:rPr>
                <w:rFonts w:ascii="Arial" w:hAnsi="Arial" w:cs="Arial"/>
                <w:sz w:val="24"/>
                <w:szCs w:val="24"/>
              </w:rPr>
              <w:t>40</w:t>
            </w:r>
          </w:p>
        </w:tc>
        <w:tc>
          <w:tcPr>
            <w:tcW w:w="4846" w:type="dxa"/>
            <w:shd w:val="clear" w:color="auto" w:fill="auto"/>
          </w:tcPr>
          <w:p w14:paraId="7CAC1524" w14:textId="77777777" w:rsidR="00453A3B" w:rsidRPr="006C2071" w:rsidRDefault="00453A3B" w:rsidP="00555FE3">
            <w:pPr>
              <w:rPr>
                <w:rFonts w:ascii="Arial" w:hAnsi="Arial" w:cs="Arial"/>
                <w:sz w:val="24"/>
                <w:szCs w:val="24"/>
              </w:rPr>
            </w:pPr>
            <w:r w:rsidRPr="006C2071">
              <w:rPr>
                <w:rFonts w:ascii="Arial" w:hAnsi="Arial" w:cs="Arial"/>
                <w:sz w:val="24"/>
                <w:szCs w:val="24"/>
              </w:rPr>
              <w:t>BAGUETE RECHEADA SABORES DIVERSO DE APROXIMADAMENTE 1 KG, FRACIONADA EM FATIAS DE APROXIMADAMENTE  50 GRAMAS-UNIDADE</w:t>
            </w:r>
          </w:p>
        </w:tc>
        <w:tc>
          <w:tcPr>
            <w:tcW w:w="2090" w:type="dxa"/>
            <w:shd w:val="clear" w:color="auto" w:fill="auto"/>
          </w:tcPr>
          <w:p w14:paraId="70B3F6B1" w14:textId="77777777" w:rsidR="00453A3B" w:rsidRPr="006C2071" w:rsidRDefault="00453A3B" w:rsidP="00555FE3">
            <w:pPr>
              <w:rPr>
                <w:rFonts w:ascii="Arial" w:hAnsi="Arial" w:cs="Arial"/>
                <w:sz w:val="24"/>
                <w:szCs w:val="24"/>
              </w:rPr>
            </w:pPr>
          </w:p>
        </w:tc>
      </w:tr>
      <w:tr w:rsidR="00453A3B" w:rsidRPr="006C2071" w14:paraId="6417FF4B" w14:textId="77777777" w:rsidTr="00555FE3">
        <w:tc>
          <w:tcPr>
            <w:tcW w:w="790" w:type="dxa"/>
            <w:shd w:val="clear" w:color="auto" w:fill="auto"/>
          </w:tcPr>
          <w:p w14:paraId="3A557A18" w14:textId="77777777" w:rsidR="00453A3B" w:rsidRPr="006C2071" w:rsidRDefault="00453A3B" w:rsidP="00555FE3">
            <w:pPr>
              <w:rPr>
                <w:rFonts w:ascii="Arial" w:hAnsi="Arial" w:cs="Arial"/>
                <w:sz w:val="24"/>
                <w:szCs w:val="24"/>
              </w:rPr>
            </w:pPr>
            <w:r w:rsidRPr="006C2071">
              <w:rPr>
                <w:rFonts w:ascii="Arial" w:hAnsi="Arial" w:cs="Arial"/>
                <w:sz w:val="24"/>
                <w:szCs w:val="24"/>
              </w:rPr>
              <w:t>18</w:t>
            </w:r>
          </w:p>
        </w:tc>
        <w:tc>
          <w:tcPr>
            <w:tcW w:w="1056" w:type="dxa"/>
            <w:shd w:val="clear" w:color="auto" w:fill="auto"/>
          </w:tcPr>
          <w:p w14:paraId="7C39BA97" w14:textId="77777777" w:rsidR="00453A3B" w:rsidRPr="006C2071" w:rsidRDefault="00453A3B" w:rsidP="00555FE3">
            <w:pPr>
              <w:rPr>
                <w:rFonts w:ascii="Arial" w:hAnsi="Arial" w:cs="Arial"/>
                <w:sz w:val="24"/>
                <w:szCs w:val="24"/>
              </w:rPr>
            </w:pPr>
            <w:r w:rsidRPr="006C2071">
              <w:rPr>
                <w:rFonts w:ascii="Arial" w:hAnsi="Arial" w:cs="Arial"/>
                <w:sz w:val="24"/>
                <w:szCs w:val="24"/>
              </w:rPr>
              <w:t>40</w:t>
            </w:r>
          </w:p>
        </w:tc>
        <w:tc>
          <w:tcPr>
            <w:tcW w:w="4846" w:type="dxa"/>
            <w:shd w:val="clear" w:color="auto" w:fill="auto"/>
          </w:tcPr>
          <w:p w14:paraId="4DB824D2" w14:textId="77777777" w:rsidR="00453A3B" w:rsidRPr="006C2071" w:rsidRDefault="00453A3B" w:rsidP="00555FE3">
            <w:pPr>
              <w:rPr>
                <w:rFonts w:ascii="Arial" w:hAnsi="Arial" w:cs="Arial"/>
                <w:sz w:val="24"/>
                <w:szCs w:val="24"/>
              </w:rPr>
            </w:pPr>
            <w:r w:rsidRPr="006C2071">
              <w:rPr>
                <w:rFonts w:ascii="Arial" w:hAnsi="Arial" w:cs="Arial"/>
                <w:sz w:val="24"/>
                <w:szCs w:val="24"/>
              </w:rPr>
              <w:t>REFRIGERANTE DOIS LITROS SABORES COLA, LIMÃO LARANJA E GUARANA</w:t>
            </w:r>
          </w:p>
        </w:tc>
        <w:tc>
          <w:tcPr>
            <w:tcW w:w="2090" w:type="dxa"/>
            <w:shd w:val="clear" w:color="auto" w:fill="auto"/>
          </w:tcPr>
          <w:p w14:paraId="2C6970C5" w14:textId="77777777" w:rsidR="00453A3B" w:rsidRPr="006C2071" w:rsidRDefault="00453A3B" w:rsidP="00555FE3">
            <w:pPr>
              <w:rPr>
                <w:rFonts w:ascii="Arial" w:hAnsi="Arial" w:cs="Arial"/>
                <w:sz w:val="24"/>
                <w:szCs w:val="24"/>
              </w:rPr>
            </w:pPr>
          </w:p>
        </w:tc>
      </w:tr>
      <w:tr w:rsidR="00453A3B" w:rsidRPr="006C2071" w14:paraId="45C06767" w14:textId="77777777" w:rsidTr="00555FE3">
        <w:tc>
          <w:tcPr>
            <w:tcW w:w="790" w:type="dxa"/>
            <w:shd w:val="clear" w:color="auto" w:fill="auto"/>
          </w:tcPr>
          <w:p w14:paraId="07A9D643" w14:textId="77777777" w:rsidR="00453A3B" w:rsidRPr="006C2071" w:rsidRDefault="00453A3B" w:rsidP="00555FE3">
            <w:pPr>
              <w:rPr>
                <w:rFonts w:ascii="Arial" w:hAnsi="Arial" w:cs="Arial"/>
                <w:sz w:val="24"/>
                <w:szCs w:val="24"/>
              </w:rPr>
            </w:pPr>
            <w:r>
              <w:rPr>
                <w:rFonts w:ascii="Arial" w:hAnsi="Arial" w:cs="Arial"/>
                <w:sz w:val="24"/>
                <w:szCs w:val="24"/>
              </w:rPr>
              <w:t>19</w:t>
            </w:r>
          </w:p>
        </w:tc>
        <w:tc>
          <w:tcPr>
            <w:tcW w:w="1056" w:type="dxa"/>
            <w:shd w:val="clear" w:color="auto" w:fill="auto"/>
          </w:tcPr>
          <w:p w14:paraId="198D7F0A" w14:textId="77777777" w:rsidR="00453A3B" w:rsidRPr="006C2071" w:rsidRDefault="00453A3B" w:rsidP="00555FE3">
            <w:pPr>
              <w:rPr>
                <w:rFonts w:ascii="Arial" w:hAnsi="Arial" w:cs="Arial"/>
                <w:sz w:val="24"/>
                <w:szCs w:val="24"/>
              </w:rPr>
            </w:pPr>
            <w:r>
              <w:rPr>
                <w:rFonts w:ascii="Arial" w:hAnsi="Arial" w:cs="Arial"/>
                <w:sz w:val="24"/>
                <w:szCs w:val="24"/>
              </w:rPr>
              <w:t>400</w:t>
            </w:r>
          </w:p>
        </w:tc>
        <w:tc>
          <w:tcPr>
            <w:tcW w:w="4846" w:type="dxa"/>
            <w:shd w:val="clear" w:color="auto" w:fill="auto"/>
          </w:tcPr>
          <w:p w14:paraId="644F6D09" w14:textId="77777777" w:rsidR="00453A3B" w:rsidRPr="006C2071" w:rsidRDefault="00453A3B" w:rsidP="00555FE3">
            <w:pPr>
              <w:rPr>
                <w:rFonts w:ascii="Arial" w:hAnsi="Arial" w:cs="Arial"/>
                <w:sz w:val="24"/>
                <w:szCs w:val="24"/>
              </w:rPr>
            </w:pPr>
            <w:r>
              <w:rPr>
                <w:rFonts w:ascii="Arial" w:hAnsi="Arial" w:cs="Arial"/>
                <w:sz w:val="24"/>
                <w:szCs w:val="24"/>
              </w:rPr>
              <w:t>Carolina diversos sabores, media de 30 a 40 gramas unidade</w:t>
            </w:r>
          </w:p>
        </w:tc>
        <w:tc>
          <w:tcPr>
            <w:tcW w:w="2090" w:type="dxa"/>
            <w:shd w:val="clear" w:color="auto" w:fill="auto"/>
          </w:tcPr>
          <w:p w14:paraId="5616DA45" w14:textId="77777777" w:rsidR="00453A3B" w:rsidRPr="006C2071" w:rsidRDefault="00453A3B" w:rsidP="00555FE3">
            <w:pPr>
              <w:rPr>
                <w:rFonts w:ascii="Arial" w:hAnsi="Arial" w:cs="Arial"/>
                <w:sz w:val="24"/>
                <w:szCs w:val="24"/>
              </w:rPr>
            </w:pPr>
          </w:p>
        </w:tc>
      </w:tr>
    </w:tbl>
    <w:p w14:paraId="014BA833" w14:textId="77777777" w:rsidR="00453A3B" w:rsidRDefault="00453A3B" w:rsidP="00453A3B"/>
    <w:p w14:paraId="4E804E78" w14:textId="77777777" w:rsidR="00453A3B" w:rsidRDefault="00453A3B" w:rsidP="00453A3B">
      <w:pPr>
        <w:jc w:val="both"/>
      </w:pPr>
      <w:r>
        <w:rPr>
          <w:rFonts w:ascii="Bookman Old Style" w:hAnsi="Bookman Old Style" w:cs="Bookman Old Style"/>
          <w:color w:val="000000"/>
          <w:sz w:val="20"/>
          <w:szCs w:val="20"/>
        </w:rPr>
        <w:tab/>
      </w:r>
    </w:p>
    <w:p w14:paraId="2B4F364D" w14:textId="77777777" w:rsidR="00453A3B" w:rsidRDefault="00453A3B" w:rsidP="00453A3B">
      <w:pPr>
        <w:jc w:val="both"/>
      </w:pPr>
      <w:r>
        <w:rPr>
          <w:rFonts w:ascii="Bookman Old Style" w:eastAsia="Bookman Old Style" w:hAnsi="Bookman Old Style" w:cs="Bookman Old Style"/>
          <w:color w:val="000000"/>
          <w:sz w:val="20"/>
          <w:szCs w:val="20"/>
        </w:rPr>
        <w:t xml:space="preserve">          </w:t>
      </w:r>
      <w:r>
        <w:rPr>
          <w:rFonts w:ascii="Bookman Old Style" w:hAnsi="Bookman Old Style" w:cs="Bookman Old Style"/>
          <w:color w:val="000000"/>
          <w:sz w:val="20"/>
          <w:szCs w:val="20"/>
        </w:rPr>
        <w:t>1 – DOS FORNECIMENTOS</w:t>
      </w:r>
    </w:p>
    <w:p w14:paraId="18E2EBB6" w14:textId="77777777" w:rsidR="00453A3B" w:rsidRDefault="00453A3B" w:rsidP="00453A3B">
      <w:pPr>
        <w:pStyle w:val="Recuodecorpodetexto31"/>
        <w:ind w:firstLine="0"/>
      </w:pPr>
      <w:r>
        <w:rPr>
          <w:rFonts w:ascii="Bookman Old Style" w:eastAsia="Bookman Old Style" w:hAnsi="Bookman Old Style" w:cs="Bookman Old Style"/>
          <w:b w:val="0"/>
          <w:sz w:val="20"/>
        </w:rPr>
        <w:t xml:space="preserve">           </w:t>
      </w:r>
      <w:r>
        <w:rPr>
          <w:rFonts w:ascii="Bookman Old Style" w:hAnsi="Bookman Old Style" w:cs="Bookman Old Style"/>
          <w:b w:val="0"/>
          <w:sz w:val="20"/>
        </w:rPr>
        <w:t>1.1. A empresa vencedora será responsável pela entrega do material/produto, com no mínimo, 80% (oitenta por cento) de seu tempo de validade e/ou vida útil dos mesmos, ainda em vigor, por sua conta e risco, de segunda a sexta-feira na Câmara Municipal, conforme Ordem de serviços.</w:t>
      </w:r>
    </w:p>
    <w:p w14:paraId="54796062" w14:textId="77777777" w:rsidR="00453A3B" w:rsidRDefault="00453A3B" w:rsidP="00453A3B">
      <w:pPr>
        <w:jc w:val="both"/>
      </w:pPr>
      <w:r>
        <w:rPr>
          <w:rFonts w:ascii="Bookman Old Style" w:hAnsi="Bookman Old Style" w:cs="Bookman Old Style"/>
          <w:color w:val="000000"/>
          <w:sz w:val="20"/>
          <w:szCs w:val="20"/>
        </w:rPr>
        <w:tab/>
      </w:r>
    </w:p>
    <w:p w14:paraId="4F738371" w14:textId="77777777" w:rsidR="00453A3B" w:rsidRDefault="00453A3B" w:rsidP="00453A3B">
      <w:pPr>
        <w:ind w:firstLine="709"/>
        <w:jc w:val="both"/>
      </w:pPr>
      <w:r>
        <w:rPr>
          <w:rFonts w:ascii="Bookman Old Style" w:hAnsi="Bookman Old Style" w:cs="Bookman Old Style"/>
          <w:sz w:val="20"/>
          <w:szCs w:val="20"/>
        </w:rPr>
        <w:t xml:space="preserve">1.2. </w:t>
      </w:r>
      <w:r>
        <w:rPr>
          <w:rFonts w:ascii="Bookman Old Style" w:hAnsi="Bookman Old Style" w:cs="Bookman Old Style"/>
          <w:color w:val="000000"/>
          <w:sz w:val="20"/>
          <w:szCs w:val="20"/>
        </w:rPr>
        <w:t>A empresa vencedora deverá obedecer às seguintes exigências:</w:t>
      </w:r>
    </w:p>
    <w:p w14:paraId="1D8658D9" w14:textId="77777777" w:rsidR="00453A3B" w:rsidRDefault="00453A3B" w:rsidP="00453A3B">
      <w:pPr>
        <w:autoSpaceDE w:val="0"/>
        <w:jc w:val="both"/>
      </w:pPr>
      <w:r>
        <w:rPr>
          <w:rFonts w:ascii="Bookman Old Style" w:hAnsi="Bookman Old Style" w:cs="Bookman Old Style"/>
          <w:sz w:val="20"/>
          <w:szCs w:val="20"/>
        </w:rPr>
        <w:tab/>
      </w:r>
      <w:r>
        <w:rPr>
          <w:rFonts w:ascii="Bookman Old Style" w:hAnsi="Bookman Old Style" w:cs="Bookman Old Style"/>
          <w:color w:val="000000"/>
          <w:sz w:val="20"/>
          <w:szCs w:val="20"/>
        </w:rPr>
        <w:t>- Entregar os produtos considerados de primeira qualidade.</w:t>
      </w:r>
    </w:p>
    <w:p w14:paraId="460B4BA8" w14:textId="77777777" w:rsidR="00453A3B" w:rsidRDefault="00453A3B" w:rsidP="00453A3B">
      <w:pPr>
        <w:autoSpaceDE w:val="0"/>
        <w:ind w:firstLine="708"/>
        <w:jc w:val="both"/>
      </w:pPr>
      <w:r>
        <w:rPr>
          <w:rFonts w:ascii="Bookman Old Style" w:hAnsi="Bookman Old Style" w:cs="Bookman Old Style"/>
          <w:b/>
          <w:color w:val="000000"/>
          <w:sz w:val="20"/>
          <w:szCs w:val="20"/>
        </w:rPr>
        <w:t>- Entregar os produtos com as características organolépticas de boa qualidade (textura, cor, cheiro e sabor próprio).</w:t>
      </w:r>
    </w:p>
    <w:p w14:paraId="3A62492B" w14:textId="77777777" w:rsidR="00453A3B" w:rsidRDefault="00453A3B" w:rsidP="00453A3B">
      <w:pPr>
        <w:keepLines/>
        <w:ind w:firstLine="708"/>
        <w:jc w:val="both"/>
      </w:pPr>
      <w:r>
        <w:rPr>
          <w:rFonts w:ascii="Bookman Old Style" w:hAnsi="Bookman Old Style" w:cs="Bookman Old Style"/>
          <w:sz w:val="20"/>
          <w:szCs w:val="20"/>
        </w:rPr>
        <w:t>1.5. Dar prioridade aos pedidos, tendo em vista problemas que possam surgir, como a falta dos materiais.</w:t>
      </w:r>
    </w:p>
    <w:p w14:paraId="679DC7FE" w14:textId="77777777" w:rsidR="00453A3B" w:rsidRDefault="00453A3B" w:rsidP="00453A3B">
      <w:pPr>
        <w:keepLines/>
        <w:ind w:firstLine="708"/>
        <w:jc w:val="both"/>
      </w:pPr>
      <w:r>
        <w:rPr>
          <w:rFonts w:ascii="Bookman Old Style" w:hAnsi="Bookman Old Style" w:cs="Bookman Old Style"/>
          <w:sz w:val="20"/>
          <w:szCs w:val="20"/>
        </w:rPr>
        <w:t>1.6. Seguir programação da Câmara, quanto à data, horário, local, quantidade e tipo dos produtos a serem entregues.</w:t>
      </w:r>
    </w:p>
    <w:p w14:paraId="2B0E3F28" w14:textId="77777777" w:rsidR="00453A3B" w:rsidRDefault="00453A3B" w:rsidP="00453A3B">
      <w:pPr>
        <w:keepLines/>
        <w:ind w:firstLine="708"/>
        <w:jc w:val="both"/>
      </w:pPr>
      <w:r>
        <w:rPr>
          <w:rFonts w:ascii="Bookman Old Style" w:hAnsi="Bookman Old Style" w:cs="Bookman Old Style"/>
          <w:sz w:val="20"/>
          <w:szCs w:val="20"/>
        </w:rPr>
        <w:t>1.7. Fazer as entregas nos locais mencionados na Ordem de serviços.</w:t>
      </w:r>
    </w:p>
    <w:p w14:paraId="5C9999E0" w14:textId="77777777" w:rsidR="00453A3B" w:rsidRDefault="00453A3B" w:rsidP="00453A3B">
      <w:pPr>
        <w:keepLines/>
        <w:ind w:firstLine="708"/>
        <w:jc w:val="both"/>
      </w:pPr>
      <w:r>
        <w:rPr>
          <w:rFonts w:ascii="Bookman Old Style" w:hAnsi="Bookman Old Style" w:cs="Bookman Old Style"/>
          <w:sz w:val="20"/>
          <w:szCs w:val="20"/>
        </w:rPr>
        <w:t>1.8. As entregas deverão ser efetuadas em até 24 horas após a emissão do pedido feito pelo gestor do contrato, no caso de itens de coffe break, nos itens de café da manhã (pães, frios e leite), no dia seguinte entre as 07;00 e 07;30.</w:t>
      </w:r>
    </w:p>
    <w:p w14:paraId="0BB116FF" w14:textId="77777777" w:rsidR="00453A3B" w:rsidRDefault="00453A3B" w:rsidP="00453A3B">
      <w:pPr>
        <w:keepLines/>
        <w:ind w:firstLine="708"/>
        <w:jc w:val="both"/>
      </w:pPr>
      <w:r>
        <w:rPr>
          <w:rFonts w:ascii="Bookman Old Style" w:hAnsi="Bookman Old Style" w:cs="Bookman Old Style"/>
          <w:sz w:val="20"/>
          <w:szCs w:val="20"/>
        </w:rPr>
        <w:t>1.9. Efetuar as entregas utilizando somente veículos adequados.</w:t>
      </w:r>
    </w:p>
    <w:p w14:paraId="23CBE857" w14:textId="77777777" w:rsidR="00453A3B" w:rsidRDefault="00453A3B" w:rsidP="00453A3B">
      <w:pPr>
        <w:keepLines/>
        <w:ind w:firstLine="708"/>
        <w:jc w:val="both"/>
      </w:pPr>
      <w:r>
        <w:rPr>
          <w:rFonts w:ascii="Bookman Old Style" w:hAnsi="Bookman Old Style" w:cs="Bookman Old Style"/>
          <w:sz w:val="20"/>
          <w:szCs w:val="20"/>
        </w:rPr>
        <w:t>1.10. Os entregadores deverão estar devidamente uniformizados e com identificação da empresa.</w:t>
      </w:r>
    </w:p>
    <w:p w14:paraId="609D11D1" w14:textId="77777777" w:rsidR="00453A3B" w:rsidRDefault="00453A3B" w:rsidP="00453A3B">
      <w:pPr>
        <w:keepLines/>
        <w:ind w:firstLine="708"/>
        <w:jc w:val="both"/>
      </w:pPr>
      <w:r>
        <w:rPr>
          <w:rFonts w:ascii="Bookman Old Style" w:hAnsi="Bookman Old Style" w:cs="Bookman Old Style"/>
          <w:sz w:val="20"/>
          <w:szCs w:val="20"/>
        </w:rPr>
        <w:t xml:space="preserve">1.11. </w:t>
      </w:r>
      <w:r>
        <w:rPr>
          <w:rFonts w:ascii="Bookman Old Style" w:hAnsi="Bookman Old Style" w:cs="Bookman Old Style"/>
          <w:color w:val="000000"/>
          <w:sz w:val="20"/>
          <w:szCs w:val="20"/>
        </w:rPr>
        <w:t>Ficam obrigadas a emitir nota fiscal eletrônica – Nf-e.</w:t>
      </w:r>
    </w:p>
    <w:p w14:paraId="04C17252" w14:textId="77777777" w:rsidR="00453A3B" w:rsidRDefault="00453A3B" w:rsidP="00453A3B">
      <w:pPr>
        <w:keepLines/>
        <w:ind w:firstLine="851"/>
        <w:jc w:val="both"/>
        <w:rPr>
          <w:rFonts w:ascii="Arial" w:hAnsi="Arial" w:cs="Arial"/>
          <w:color w:val="000000"/>
          <w:sz w:val="24"/>
          <w:szCs w:val="24"/>
        </w:rPr>
      </w:pPr>
    </w:p>
    <w:p w14:paraId="0C4B5CC7" w14:textId="77777777" w:rsidR="00453A3B" w:rsidRDefault="00453A3B" w:rsidP="00453A3B">
      <w:pPr>
        <w:keepLines/>
        <w:ind w:firstLine="851"/>
        <w:jc w:val="both"/>
        <w:rPr>
          <w:rFonts w:ascii="Arial" w:hAnsi="Arial" w:cs="Arial"/>
          <w:color w:val="000000"/>
          <w:sz w:val="24"/>
          <w:szCs w:val="24"/>
        </w:rPr>
      </w:pPr>
    </w:p>
    <w:p w14:paraId="4232FF7B" w14:textId="77777777" w:rsidR="00453A3B" w:rsidRDefault="00453A3B" w:rsidP="00453A3B">
      <w:pPr>
        <w:jc w:val="center"/>
      </w:pPr>
      <w:r>
        <w:rPr>
          <w:rFonts w:ascii="Bookman Old Style" w:hAnsi="Bookman Old Style" w:cs="Bookman Old Style"/>
          <w:sz w:val="24"/>
          <w:szCs w:val="24"/>
        </w:rPr>
        <w:t>Data _____/_____/_______</w:t>
      </w:r>
    </w:p>
    <w:p w14:paraId="397FEC93" w14:textId="77777777" w:rsidR="00453A3B" w:rsidRDefault="00453A3B" w:rsidP="00453A3B">
      <w:pPr>
        <w:jc w:val="center"/>
        <w:rPr>
          <w:rFonts w:ascii="Bookman Old Style" w:hAnsi="Bookman Old Style" w:cs="Bookman Old Style"/>
          <w:sz w:val="24"/>
          <w:szCs w:val="24"/>
        </w:rPr>
      </w:pPr>
    </w:p>
    <w:p w14:paraId="7BA3838A" w14:textId="77777777" w:rsidR="00453A3B" w:rsidRDefault="00453A3B" w:rsidP="00453A3B">
      <w:pPr>
        <w:jc w:val="center"/>
      </w:pPr>
      <w:r>
        <w:rPr>
          <w:rFonts w:ascii="Bookman Old Style" w:hAnsi="Bookman Old Style" w:cs="Bookman Old Style"/>
          <w:sz w:val="24"/>
          <w:szCs w:val="24"/>
        </w:rPr>
        <w:t>Proposta válida por 30 dias</w:t>
      </w:r>
    </w:p>
    <w:p w14:paraId="4AFA318E" w14:textId="77777777" w:rsidR="00453A3B" w:rsidRDefault="00453A3B" w:rsidP="00453A3B">
      <w:pPr>
        <w:jc w:val="center"/>
        <w:rPr>
          <w:rFonts w:ascii="Bookman Old Style" w:hAnsi="Bookman Old Style" w:cs="Bookman Old Style"/>
          <w:sz w:val="24"/>
          <w:szCs w:val="24"/>
        </w:rPr>
      </w:pPr>
    </w:p>
    <w:p w14:paraId="7B4BE821" w14:textId="77777777" w:rsidR="00453A3B" w:rsidRDefault="00453A3B" w:rsidP="00453A3B">
      <w:pPr>
        <w:jc w:val="center"/>
      </w:pPr>
      <w:r>
        <w:rPr>
          <w:rFonts w:ascii="Bookman Old Style" w:hAnsi="Bookman Old Style" w:cs="Bookman Old Style"/>
          <w:sz w:val="24"/>
          <w:szCs w:val="24"/>
        </w:rPr>
        <w:t>Assinatura do Responsável</w:t>
      </w:r>
    </w:p>
    <w:p w14:paraId="676A2C0D" w14:textId="77777777" w:rsidR="009561B5" w:rsidRDefault="009561B5" w:rsidP="00B729DE">
      <w:pPr>
        <w:ind w:left="426" w:hanging="426"/>
        <w:jc w:val="both"/>
        <w:rPr>
          <w:rFonts w:ascii="Arial" w:hAnsi="Arial" w:cs="Arial"/>
          <w:b/>
          <w:bCs/>
          <w:color w:val="000000"/>
          <w:sz w:val="24"/>
          <w:szCs w:val="24"/>
        </w:rPr>
      </w:pPr>
    </w:p>
    <w:p w14:paraId="5C45A8D3" w14:textId="2A465651"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03. PROPOSTA DE PREÇOS</w:t>
      </w:r>
    </w:p>
    <w:p w14:paraId="776A8DAD"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A proposta de preços deve ser elaborada de forma clara e em atendimento ao objeto desta licitação, devendo ter validade de 60 dias. A não especificação do prazo de validade, será interpretada como tendo validade de 60 dias.</w:t>
      </w:r>
    </w:p>
    <w:p w14:paraId="4DCA1CAF" w14:textId="77777777" w:rsidR="00B729DE" w:rsidRDefault="00B729DE" w:rsidP="00B729DE">
      <w:pPr>
        <w:ind w:left="426" w:hanging="426"/>
        <w:jc w:val="both"/>
        <w:rPr>
          <w:rFonts w:ascii="Arial" w:hAnsi="Arial" w:cs="Arial"/>
          <w:b/>
          <w:bCs/>
          <w:color w:val="000000"/>
          <w:sz w:val="24"/>
          <w:szCs w:val="24"/>
        </w:rPr>
      </w:pPr>
    </w:p>
    <w:p w14:paraId="5DBB42B5"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04. DA REGULARIDADE FISCAL, SOCIAL E TRABALHISTA</w:t>
      </w:r>
    </w:p>
    <w:p w14:paraId="73FB117D"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A presente contratação destina se exclusivamente às empresas de pequeno porte, microempresas ou micro empreendedor individual, na forma da lei, a qual deverá apresentar a seguinte documentação para assinatura de contrato;</w:t>
      </w:r>
    </w:p>
    <w:p w14:paraId="01DACC4B" w14:textId="77777777" w:rsidR="00B729DE" w:rsidRDefault="00B729DE" w:rsidP="00B729DE">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Inscrição no cadastro nacional de pessoa jurídica;</w:t>
      </w:r>
    </w:p>
    <w:p w14:paraId="41DC11AB" w14:textId="77777777" w:rsidR="00B729DE" w:rsidRDefault="00B729DE" w:rsidP="00B729DE">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Certificado de regularidade do FGTS;</w:t>
      </w:r>
    </w:p>
    <w:p w14:paraId="329E9E59" w14:textId="77777777" w:rsidR="00B729DE" w:rsidRDefault="00B729DE" w:rsidP="00B729DE">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Certidão negativa de apenados e de impedimentos de contratos/licitação;</w:t>
      </w:r>
    </w:p>
    <w:p w14:paraId="0A2D82EB" w14:textId="77777777" w:rsidR="00B729DE" w:rsidRDefault="00B729DE" w:rsidP="00B729DE">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Certidão negativa de débitos trabalhistas e;</w:t>
      </w:r>
    </w:p>
    <w:p w14:paraId="0F0428E5" w14:textId="77777777" w:rsidR="00B729DE" w:rsidRDefault="00B729DE" w:rsidP="00B729DE">
      <w:pPr>
        <w:pStyle w:val="Ttulo1"/>
        <w:numPr>
          <w:ilvl w:val="0"/>
          <w:numId w:val="1"/>
        </w:numPr>
        <w:spacing w:before="240" w:after="120" w:line="256" w:lineRule="auto"/>
        <w:ind w:left="851"/>
        <w:rPr>
          <w:rFonts w:ascii="Arial" w:hAnsi="Arial" w:cs="Arial"/>
          <w:color w:val="000000"/>
          <w:szCs w:val="24"/>
        </w:rPr>
      </w:pPr>
      <w:r>
        <w:rPr>
          <w:rFonts w:ascii="Arial" w:hAnsi="Arial" w:cs="Arial"/>
          <w:b/>
          <w:bCs/>
          <w:color w:val="000000"/>
          <w:szCs w:val="24"/>
        </w:rPr>
        <w:t>Certidão de débitos relativos a créditos tributários federais e à dívida ativa da União</w:t>
      </w:r>
    </w:p>
    <w:p w14:paraId="2DA1A386" w14:textId="77777777" w:rsidR="00B729DE" w:rsidRDefault="00B729DE" w:rsidP="00B729DE">
      <w:pPr>
        <w:ind w:left="426" w:hanging="426"/>
        <w:jc w:val="both"/>
        <w:rPr>
          <w:rFonts w:ascii="Arial" w:hAnsi="Arial" w:cs="Arial"/>
          <w:color w:val="000000"/>
          <w:sz w:val="24"/>
          <w:szCs w:val="24"/>
        </w:rPr>
      </w:pPr>
    </w:p>
    <w:p w14:paraId="2D0B065A"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6. DOS SERVIÇOS</w:t>
      </w:r>
    </w:p>
    <w:p w14:paraId="1AFF66CA" w14:textId="4BB917CB" w:rsidR="00B729DE" w:rsidRDefault="00ED708B" w:rsidP="00B729DE">
      <w:pPr>
        <w:ind w:left="426"/>
        <w:jc w:val="both"/>
        <w:rPr>
          <w:rFonts w:ascii="Arial" w:hAnsi="Arial" w:cs="Arial"/>
          <w:color w:val="000000"/>
          <w:sz w:val="24"/>
          <w:szCs w:val="24"/>
        </w:rPr>
      </w:pPr>
      <w:r>
        <w:rPr>
          <w:rFonts w:ascii="Arial" w:hAnsi="Arial" w:cs="Arial"/>
          <w:color w:val="000000"/>
          <w:sz w:val="24"/>
          <w:szCs w:val="24"/>
        </w:rPr>
        <w:t>O</w:t>
      </w:r>
      <w:r w:rsidR="00E92425">
        <w:rPr>
          <w:rFonts w:ascii="Arial" w:hAnsi="Arial" w:cs="Arial"/>
          <w:color w:val="000000"/>
          <w:sz w:val="24"/>
          <w:szCs w:val="24"/>
        </w:rPr>
        <w:t>s</w:t>
      </w:r>
      <w:r>
        <w:rPr>
          <w:rFonts w:ascii="Arial" w:hAnsi="Arial" w:cs="Arial"/>
          <w:color w:val="000000"/>
          <w:sz w:val="24"/>
          <w:szCs w:val="24"/>
        </w:rPr>
        <w:t xml:space="preserve"> produto</w:t>
      </w:r>
      <w:r w:rsidR="00E92425">
        <w:rPr>
          <w:rFonts w:ascii="Arial" w:hAnsi="Arial" w:cs="Arial"/>
          <w:color w:val="000000"/>
          <w:sz w:val="24"/>
          <w:szCs w:val="24"/>
        </w:rPr>
        <w:t>s</w:t>
      </w:r>
      <w:r>
        <w:rPr>
          <w:rFonts w:ascii="Arial" w:hAnsi="Arial" w:cs="Arial"/>
          <w:color w:val="000000"/>
          <w:sz w:val="24"/>
          <w:szCs w:val="24"/>
        </w:rPr>
        <w:t xml:space="preserve"> ser</w:t>
      </w:r>
      <w:r w:rsidR="00E92425">
        <w:rPr>
          <w:rFonts w:ascii="Arial" w:hAnsi="Arial" w:cs="Arial"/>
          <w:color w:val="000000"/>
          <w:sz w:val="24"/>
          <w:szCs w:val="24"/>
        </w:rPr>
        <w:t>ão</w:t>
      </w:r>
      <w:r>
        <w:rPr>
          <w:rFonts w:ascii="Arial" w:hAnsi="Arial" w:cs="Arial"/>
          <w:color w:val="000000"/>
          <w:sz w:val="24"/>
          <w:szCs w:val="24"/>
        </w:rPr>
        <w:t xml:space="preserve"> entregue</w:t>
      </w:r>
      <w:r w:rsidR="00E92425">
        <w:rPr>
          <w:rFonts w:ascii="Arial" w:hAnsi="Arial" w:cs="Arial"/>
          <w:color w:val="000000"/>
          <w:sz w:val="24"/>
          <w:szCs w:val="24"/>
        </w:rPr>
        <w:t>s</w:t>
      </w:r>
      <w:r>
        <w:rPr>
          <w:rFonts w:ascii="Arial" w:hAnsi="Arial" w:cs="Arial"/>
          <w:color w:val="000000"/>
          <w:sz w:val="24"/>
          <w:szCs w:val="24"/>
        </w:rPr>
        <w:t xml:space="preserve"> </w:t>
      </w:r>
      <w:r w:rsidR="00453A3B">
        <w:rPr>
          <w:rFonts w:ascii="Arial" w:hAnsi="Arial" w:cs="Arial"/>
          <w:color w:val="000000"/>
          <w:sz w:val="24"/>
          <w:szCs w:val="24"/>
        </w:rPr>
        <w:t>conforme necessidade</w:t>
      </w:r>
      <w:r w:rsidR="00754847">
        <w:rPr>
          <w:rFonts w:ascii="Arial" w:hAnsi="Arial" w:cs="Arial"/>
          <w:color w:val="000000"/>
          <w:sz w:val="24"/>
          <w:szCs w:val="24"/>
        </w:rPr>
        <w:t xml:space="preserve">, </w:t>
      </w:r>
      <w:r>
        <w:rPr>
          <w:rFonts w:ascii="Arial" w:hAnsi="Arial" w:cs="Arial"/>
          <w:color w:val="000000"/>
          <w:sz w:val="24"/>
          <w:szCs w:val="24"/>
        </w:rPr>
        <w:t>no endereço da Câmara</w:t>
      </w:r>
      <w:r w:rsidR="00F13922">
        <w:rPr>
          <w:rFonts w:ascii="Arial" w:hAnsi="Arial" w:cs="Arial"/>
          <w:color w:val="000000"/>
          <w:sz w:val="24"/>
          <w:szCs w:val="24"/>
        </w:rPr>
        <w:t xml:space="preserve">, com garantia de qualidade, conforme termo de </w:t>
      </w:r>
      <w:r w:rsidR="0017679A">
        <w:rPr>
          <w:rFonts w:ascii="Arial" w:hAnsi="Arial" w:cs="Arial"/>
          <w:color w:val="000000"/>
          <w:sz w:val="24"/>
          <w:szCs w:val="24"/>
        </w:rPr>
        <w:t>referência</w:t>
      </w:r>
      <w:r w:rsidR="00F13922">
        <w:rPr>
          <w:rFonts w:ascii="Arial" w:hAnsi="Arial" w:cs="Arial"/>
          <w:color w:val="000000"/>
          <w:sz w:val="24"/>
          <w:szCs w:val="24"/>
        </w:rPr>
        <w:t xml:space="preserve"> e cotação apresentada pela empresa vencedora</w:t>
      </w:r>
      <w:r w:rsidR="002423B9">
        <w:rPr>
          <w:rFonts w:ascii="Arial" w:hAnsi="Arial" w:cs="Arial"/>
          <w:color w:val="000000"/>
          <w:sz w:val="24"/>
          <w:szCs w:val="24"/>
        </w:rPr>
        <w:t xml:space="preserve">, </w:t>
      </w:r>
      <w:r w:rsidR="00453A3B">
        <w:rPr>
          <w:rFonts w:ascii="Arial" w:hAnsi="Arial" w:cs="Arial"/>
          <w:color w:val="000000"/>
          <w:sz w:val="24"/>
          <w:szCs w:val="24"/>
        </w:rPr>
        <w:t>diariamente, conforme solicitação pelo gestor de contratos, e com antecedência de 48 horas para os itens de coffe break.</w:t>
      </w:r>
    </w:p>
    <w:p w14:paraId="531720C8" w14:textId="77777777" w:rsidR="00B729DE" w:rsidRDefault="00B729DE" w:rsidP="00B729DE">
      <w:pPr>
        <w:ind w:left="426" w:hanging="426"/>
        <w:jc w:val="both"/>
        <w:rPr>
          <w:rFonts w:ascii="Arial" w:hAnsi="Arial" w:cs="Arial"/>
          <w:color w:val="000000"/>
          <w:sz w:val="24"/>
          <w:szCs w:val="24"/>
        </w:rPr>
      </w:pPr>
      <w:r>
        <w:rPr>
          <w:rFonts w:ascii="Arial" w:hAnsi="Arial" w:cs="Arial"/>
          <w:color w:val="000000"/>
          <w:sz w:val="24"/>
          <w:szCs w:val="24"/>
        </w:rPr>
        <w:tab/>
      </w:r>
    </w:p>
    <w:p w14:paraId="39518AD9"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7. DA FISCALIZAÇÃO</w:t>
      </w:r>
    </w:p>
    <w:p w14:paraId="084879C8"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O cumprimento das obrigações constantes deste certame será acompanhado e fiscalizado pelo Agente de Contratações e em seus impedimentos legais, por seu substituto eventual.</w:t>
      </w:r>
    </w:p>
    <w:p w14:paraId="5F74A40D" w14:textId="77777777" w:rsidR="00B729DE" w:rsidRDefault="00B729DE" w:rsidP="00B729DE">
      <w:pPr>
        <w:ind w:left="426" w:hanging="426"/>
        <w:jc w:val="both"/>
        <w:rPr>
          <w:rFonts w:ascii="Arial" w:hAnsi="Arial" w:cs="Arial"/>
          <w:color w:val="000000"/>
          <w:sz w:val="24"/>
          <w:szCs w:val="24"/>
        </w:rPr>
      </w:pPr>
    </w:p>
    <w:p w14:paraId="18C681FB"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8. DO PAGAMENTO</w:t>
      </w:r>
    </w:p>
    <w:p w14:paraId="12754C4F" w14:textId="5F1027BD" w:rsidR="00B729DE" w:rsidRDefault="00453A3B" w:rsidP="00B729DE">
      <w:pPr>
        <w:ind w:left="426"/>
        <w:jc w:val="both"/>
        <w:rPr>
          <w:rFonts w:ascii="Arial" w:hAnsi="Arial" w:cs="Arial"/>
          <w:color w:val="000000"/>
          <w:sz w:val="24"/>
          <w:szCs w:val="24"/>
        </w:rPr>
      </w:pPr>
      <w:r>
        <w:rPr>
          <w:rFonts w:ascii="Arial" w:hAnsi="Arial" w:cs="Arial"/>
          <w:color w:val="000000"/>
          <w:sz w:val="24"/>
          <w:szCs w:val="24"/>
        </w:rPr>
        <w:lastRenderedPageBreak/>
        <w:t>O</w:t>
      </w:r>
      <w:r w:rsidR="00B729DE">
        <w:rPr>
          <w:rFonts w:ascii="Arial" w:hAnsi="Arial" w:cs="Arial"/>
          <w:color w:val="000000"/>
          <w:sz w:val="24"/>
          <w:szCs w:val="24"/>
        </w:rPr>
        <w:t xml:space="preserve"> vencedor apresentará nota fiscal, para liquidação e pagamento da despesa</w:t>
      </w:r>
      <w:r>
        <w:rPr>
          <w:rFonts w:ascii="Arial" w:hAnsi="Arial" w:cs="Arial"/>
          <w:color w:val="000000"/>
          <w:sz w:val="24"/>
          <w:szCs w:val="24"/>
        </w:rPr>
        <w:t>, mensalmente</w:t>
      </w:r>
      <w:r w:rsidR="00B729DE">
        <w:rPr>
          <w:rFonts w:ascii="Arial" w:hAnsi="Arial" w:cs="Arial"/>
          <w:color w:val="000000"/>
          <w:sz w:val="24"/>
          <w:szCs w:val="24"/>
        </w:rPr>
        <w:t>, mediante ordem bancaria creditada em conta corrente indicada pela contratada</w:t>
      </w:r>
      <w:r>
        <w:rPr>
          <w:rFonts w:ascii="Arial" w:hAnsi="Arial" w:cs="Arial"/>
          <w:color w:val="000000"/>
          <w:sz w:val="24"/>
          <w:szCs w:val="24"/>
        </w:rPr>
        <w:t>.</w:t>
      </w:r>
    </w:p>
    <w:p w14:paraId="38FD292C" w14:textId="77777777" w:rsidR="00B729DE" w:rsidRDefault="00B729DE" w:rsidP="00B729DE">
      <w:pPr>
        <w:ind w:left="426" w:hanging="426"/>
        <w:jc w:val="both"/>
        <w:rPr>
          <w:rFonts w:ascii="Arial" w:hAnsi="Arial" w:cs="Arial"/>
          <w:color w:val="000000"/>
          <w:sz w:val="24"/>
          <w:szCs w:val="24"/>
        </w:rPr>
      </w:pPr>
    </w:p>
    <w:p w14:paraId="632158D8"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9. DAS PENALIDADES</w:t>
      </w:r>
    </w:p>
    <w:p w14:paraId="115A4AD6"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 xml:space="preserve">Poderá ter o contrato cancelado nos seguintes casos: </w:t>
      </w:r>
    </w:p>
    <w:p w14:paraId="4FF5AA97" w14:textId="77777777" w:rsidR="00B729DE" w:rsidRDefault="00B729DE" w:rsidP="00B729DE">
      <w:pPr>
        <w:pStyle w:val="PargrafodaLista"/>
        <w:numPr>
          <w:ilvl w:val="0"/>
          <w:numId w:val="2"/>
        </w:numPr>
        <w:spacing w:after="160" w:line="256" w:lineRule="auto"/>
        <w:ind w:left="851"/>
        <w:jc w:val="both"/>
        <w:rPr>
          <w:rFonts w:ascii="Arial" w:hAnsi="Arial" w:cs="Arial"/>
          <w:color w:val="000000"/>
          <w:sz w:val="24"/>
          <w:szCs w:val="24"/>
        </w:rPr>
      </w:pPr>
      <w:r>
        <w:rPr>
          <w:rFonts w:ascii="Arial" w:hAnsi="Arial" w:cs="Arial"/>
          <w:color w:val="000000"/>
          <w:sz w:val="24"/>
          <w:szCs w:val="24"/>
        </w:rPr>
        <w:t>Não execução do objeto deste Termo de Referência, ou execução parcial ou em desacordo;</w:t>
      </w:r>
    </w:p>
    <w:p w14:paraId="1E9E3B33" w14:textId="77777777" w:rsidR="00B729DE" w:rsidRDefault="00B729DE" w:rsidP="00B729DE">
      <w:pPr>
        <w:pStyle w:val="PargrafodaLista"/>
        <w:numPr>
          <w:ilvl w:val="0"/>
          <w:numId w:val="2"/>
        </w:numPr>
        <w:spacing w:after="160" w:line="256" w:lineRule="auto"/>
        <w:ind w:left="851"/>
        <w:jc w:val="both"/>
        <w:rPr>
          <w:rFonts w:ascii="Arial" w:hAnsi="Arial" w:cs="Arial"/>
          <w:color w:val="000000"/>
          <w:sz w:val="24"/>
          <w:szCs w:val="24"/>
        </w:rPr>
      </w:pPr>
      <w:r>
        <w:rPr>
          <w:rFonts w:ascii="Arial" w:hAnsi="Arial" w:cs="Arial"/>
          <w:color w:val="000000"/>
          <w:sz w:val="24"/>
          <w:szCs w:val="24"/>
        </w:rPr>
        <w:t>Recusa em honrar a proposta apresentada dentro do prazo estipulado.</w:t>
      </w:r>
    </w:p>
    <w:p w14:paraId="3751CCEC" w14:textId="77777777" w:rsidR="00B729DE" w:rsidRDefault="00B729DE" w:rsidP="00B729DE">
      <w:pPr>
        <w:ind w:left="426" w:hanging="426"/>
        <w:jc w:val="both"/>
        <w:rPr>
          <w:rFonts w:ascii="Arial" w:hAnsi="Arial" w:cs="Arial"/>
          <w:color w:val="000000"/>
          <w:sz w:val="24"/>
          <w:szCs w:val="24"/>
        </w:rPr>
      </w:pPr>
    </w:p>
    <w:p w14:paraId="582F58D1"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10. CONDIÇÕES GERAIS</w:t>
      </w:r>
    </w:p>
    <w:p w14:paraId="2B6F3706"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Caberá a contratada:</w:t>
      </w:r>
    </w:p>
    <w:p w14:paraId="649EA6A3" w14:textId="77777777" w:rsidR="00B729DE" w:rsidRDefault="00B729DE" w:rsidP="00B729DE">
      <w:pPr>
        <w:pStyle w:val="PargrafodaLista"/>
        <w:numPr>
          <w:ilvl w:val="0"/>
          <w:numId w:val="3"/>
        </w:numPr>
        <w:spacing w:after="160" w:line="256" w:lineRule="auto"/>
        <w:ind w:left="851"/>
        <w:jc w:val="both"/>
        <w:rPr>
          <w:rFonts w:ascii="Arial" w:hAnsi="Arial" w:cs="Arial"/>
          <w:color w:val="000000"/>
          <w:sz w:val="24"/>
          <w:szCs w:val="24"/>
        </w:rPr>
      </w:pPr>
      <w:r>
        <w:rPr>
          <w:rFonts w:ascii="Arial" w:hAnsi="Arial" w:cs="Arial"/>
          <w:color w:val="000000"/>
          <w:sz w:val="24"/>
          <w:szCs w:val="24"/>
        </w:rPr>
        <w:t>Não transferir a outrem, no todo ou em parte, o objeto desta Dispensa de Licitação;</w:t>
      </w:r>
    </w:p>
    <w:p w14:paraId="356BA3AA" w14:textId="77777777" w:rsidR="00B729DE" w:rsidRDefault="00B729DE" w:rsidP="00B729DE">
      <w:pPr>
        <w:pStyle w:val="PargrafodaLista"/>
        <w:numPr>
          <w:ilvl w:val="0"/>
          <w:numId w:val="3"/>
        </w:numPr>
        <w:spacing w:after="160" w:line="256" w:lineRule="auto"/>
        <w:ind w:left="851"/>
        <w:jc w:val="both"/>
        <w:rPr>
          <w:rFonts w:ascii="Arial" w:hAnsi="Arial" w:cs="Arial"/>
          <w:color w:val="000000"/>
          <w:sz w:val="24"/>
          <w:szCs w:val="24"/>
        </w:rPr>
      </w:pPr>
      <w:r>
        <w:rPr>
          <w:rFonts w:ascii="Arial" w:hAnsi="Arial" w:cs="Arial"/>
          <w:color w:val="000000"/>
          <w:sz w:val="24"/>
          <w:szCs w:val="24"/>
        </w:rPr>
        <w:t>Assumir inteira responsabilidade pela execução contratual, de acordo com as especificações constantes na proposta e instruções desta Dispensa de Licitação;</w:t>
      </w:r>
    </w:p>
    <w:p w14:paraId="7D729289" w14:textId="77777777" w:rsidR="00B729DE" w:rsidRDefault="00B729DE" w:rsidP="00B729DE">
      <w:pPr>
        <w:pStyle w:val="PargrafodaLista"/>
        <w:numPr>
          <w:ilvl w:val="0"/>
          <w:numId w:val="3"/>
        </w:numPr>
        <w:spacing w:after="160" w:line="256" w:lineRule="auto"/>
        <w:ind w:left="851"/>
        <w:jc w:val="both"/>
        <w:rPr>
          <w:rFonts w:ascii="Arial" w:hAnsi="Arial" w:cs="Arial"/>
          <w:color w:val="000000"/>
          <w:sz w:val="24"/>
          <w:szCs w:val="24"/>
        </w:rPr>
      </w:pPr>
      <w:r>
        <w:rPr>
          <w:rFonts w:ascii="Arial" w:hAnsi="Arial" w:cs="Arial"/>
          <w:color w:val="000000"/>
          <w:sz w:val="24"/>
          <w:szCs w:val="24"/>
        </w:rPr>
        <w:t>Prestar a Câmara, sempre que necessário, esclarecimentos sobre o objeto, fornecendo toda e qualquer orientação para o acompanhamento do mesmo.</w:t>
      </w:r>
    </w:p>
    <w:p w14:paraId="2F6C938C" w14:textId="77777777" w:rsidR="00B729DE" w:rsidRDefault="00B729DE" w:rsidP="00B729DE">
      <w:pPr>
        <w:ind w:left="426" w:hanging="426"/>
        <w:jc w:val="both"/>
        <w:rPr>
          <w:rFonts w:ascii="Arial" w:hAnsi="Arial" w:cs="Arial"/>
          <w:color w:val="000000"/>
          <w:sz w:val="24"/>
          <w:szCs w:val="24"/>
        </w:rPr>
      </w:pPr>
    </w:p>
    <w:p w14:paraId="73652C69"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11. DO FORO</w:t>
      </w:r>
    </w:p>
    <w:p w14:paraId="0B65AE16"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Para diminuir quaisquer questões decorrentes desta licitação, não resolvidas amigavelmente, será competente o Foro da Comarca de Piracicaba, em especial a Vara da Fazenda Pública, desistindo as partes de qualquer outro, por mais privilegiado que seja.</w:t>
      </w:r>
    </w:p>
    <w:p w14:paraId="258A147A"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12.DOS ANEXOS</w:t>
      </w:r>
    </w:p>
    <w:p w14:paraId="3D404557"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São anexos deste ato convocatório:</w:t>
      </w:r>
    </w:p>
    <w:p w14:paraId="65B0FD36" w14:textId="5FA09491" w:rsidR="00B729DE" w:rsidRDefault="00B729DE" w:rsidP="00B729DE">
      <w:pPr>
        <w:pStyle w:val="PargrafodaLista"/>
        <w:numPr>
          <w:ilvl w:val="0"/>
          <w:numId w:val="4"/>
        </w:numPr>
        <w:spacing w:after="160" w:line="256" w:lineRule="auto"/>
        <w:ind w:left="426" w:hanging="12"/>
        <w:jc w:val="both"/>
        <w:rPr>
          <w:rFonts w:ascii="Arial" w:hAnsi="Arial" w:cs="Arial"/>
          <w:color w:val="000000"/>
          <w:sz w:val="24"/>
          <w:szCs w:val="24"/>
        </w:rPr>
      </w:pPr>
      <w:r>
        <w:rPr>
          <w:rFonts w:ascii="Arial" w:hAnsi="Arial" w:cs="Arial"/>
          <w:color w:val="000000"/>
          <w:sz w:val="24"/>
          <w:szCs w:val="24"/>
        </w:rPr>
        <w:t>Objeto (Anexo I);</w:t>
      </w:r>
    </w:p>
    <w:p w14:paraId="63A8EF76" w14:textId="77777777" w:rsidR="002423B9" w:rsidRDefault="002423B9" w:rsidP="00860124">
      <w:pPr>
        <w:ind w:left="426" w:hanging="426"/>
        <w:jc w:val="center"/>
        <w:rPr>
          <w:rFonts w:ascii="Arial" w:hAnsi="Arial" w:cs="Arial"/>
          <w:b/>
          <w:bCs/>
          <w:color w:val="000000"/>
          <w:sz w:val="24"/>
          <w:szCs w:val="24"/>
        </w:rPr>
      </w:pPr>
    </w:p>
    <w:p w14:paraId="4AC76F69" w14:textId="77777777" w:rsidR="002423B9" w:rsidRDefault="002423B9" w:rsidP="00860124">
      <w:pPr>
        <w:ind w:left="426" w:hanging="426"/>
        <w:jc w:val="center"/>
        <w:rPr>
          <w:rFonts w:ascii="Arial" w:hAnsi="Arial" w:cs="Arial"/>
          <w:b/>
          <w:bCs/>
          <w:color w:val="000000"/>
          <w:sz w:val="24"/>
          <w:szCs w:val="24"/>
        </w:rPr>
      </w:pPr>
    </w:p>
    <w:p w14:paraId="78D12AFB" w14:textId="77777777" w:rsidR="002423B9" w:rsidRDefault="002423B9" w:rsidP="00860124">
      <w:pPr>
        <w:ind w:left="426" w:hanging="426"/>
        <w:jc w:val="center"/>
        <w:rPr>
          <w:rFonts w:ascii="Arial" w:hAnsi="Arial" w:cs="Arial"/>
          <w:b/>
          <w:bCs/>
          <w:color w:val="000000"/>
          <w:sz w:val="24"/>
          <w:szCs w:val="24"/>
        </w:rPr>
      </w:pPr>
    </w:p>
    <w:p w14:paraId="1D1FD544" w14:textId="77777777" w:rsidR="002423B9" w:rsidRDefault="002423B9" w:rsidP="00860124">
      <w:pPr>
        <w:ind w:left="426" w:hanging="426"/>
        <w:jc w:val="center"/>
        <w:rPr>
          <w:rFonts w:ascii="Arial" w:hAnsi="Arial" w:cs="Arial"/>
          <w:b/>
          <w:bCs/>
          <w:color w:val="000000"/>
          <w:sz w:val="24"/>
          <w:szCs w:val="24"/>
        </w:rPr>
      </w:pPr>
    </w:p>
    <w:p w14:paraId="21C963E5" w14:textId="77777777" w:rsidR="002423B9" w:rsidRDefault="002423B9" w:rsidP="00860124">
      <w:pPr>
        <w:ind w:left="426" w:hanging="426"/>
        <w:jc w:val="center"/>
        <w:rPr>
          <w:rFonts w:ascii="Arial" w:hAnsi="Arial" w:cs="Arial"/>
          <w:b/>
          <w:bCs/>
          <w:color w:val="000000"/>
          <w:sz w:val="24"/>
          <w:szCs w:val="24"/>
        </w:rPr>
      </w:pPr>
    </w:p>
    <w:p w14:paraId="0889FAFA" w14:textId="77777777" w:rsidR="002423B9" w:rsidRDefault="002423B9" w:rsidP="00860124">
      <w:pPr>
        <w:ind w:left="426" w:hanging="426"/>
        <w:jc w:val="center"/>
        <w:rPr>
          <w:rFonts w:ascii="Arial" w:hAnsi="Arial" w:cs="Arial"/>
          <w:b/>
          <w:bCs/>
          <w:color w:val="000000"/>
          <w:sz w:val="24"/>
          <w:szCs w:val="24"/>
        </w:rPr>
      </w:pPr>
    </w:p>
    <w:p w14:paraId="0757D711" w14:textId="77777777" w:rsidR="002423B9" w:rsidRDefault="002423B9" w:rsidP="00860124">
      <w:pPr>
        <w:ind w:left="426" w:hanging="426"/>
        <w:jc w:val="center"/>
        <w:rPr>
          <w:rFonts w:ascii="Arial" w:hAnsi="Arial" w:cs="Arial"/>
          <w:b/>
          <w:bCs/>
          <w:color w:val="000000"/>
          <w:sz w:val="24"/>
          <w:szCs w:val="24"/>
        </w:rPr>
      </w:pPr>
    </w:p>
    <w:p w14:paraId="3C9F491B" w14:textId="77777777" w:rsidR="002423B9" w:rsidRDefault="002423B9" w:rsidP="00860124">
      <w:pPr>
        <w:ind w:left="426" w:hanging="426"/>
        <w:jc w:val="center"/>
        <w:rPr>
          <w:rFonts w:ascii="Arial" w:hAnsi="Arial" w:cs="Arial"/>
          <w:b/>
          <w:bCs/>
          <w:color w:val="000000"/>
          <w:sz w:val="24"/>
          <w:szCs w:val="24"/>
        </w:rPr>
      </w:pPr>
    </w:p>
    <w:p w14:paraId="17ACFCFA" w14:textId="77777777" w:rsidR="002423B9" w:rsidRDefault="002423B9" w:rsidP="00860124">
      <w:pPr>
        <w:ind w:left="426" w:hanging="426"/>
        <w:jc w:val="center"/>
        <w:rPr>
          <w:rFonts w:ascii="Arial" w:hAnsi="Arial" w:cs="Arial"/>
          <w:b/>
          <w:bCs/>
          <w:color w:val="000000"/>
          <w:sz w:val="24"/>
          <w:szCs w:val="24"/>
        </w:rPr>
      </w:pPr>
    </w:p>
    <w:p w14:paraId="3FA7B091" w14:textId="77777777" w:rsidR="002423B9" w:rsidRDefault="002423B9" w:rsidP="00860124">
      <w:pPr>
        <w:ind w:left="426" w:hanging="426"/>
        <w:jc w:val="center"/>
        <w:rPr>
          <w:rFonts w:ascii="Arial" w:hAnsi="Arial" w:cs="Arial"/>
          <w:b/>
          <w:bCs/>
          <w:color w:val="000000"/>
          <w:sz w:val="24"/>
          <w:szCs w:val="24"/>
        </w:rPr>
      </w:pPr>
    </w:p>
    <w:p w14:paraId="2EB7BF58" w14:textId="77777777" w:rsidR="002423B9" w:rsidRDefault="002423B9" w:rsidP="00860124">
      <w:pPr>
        <w:ind w:left="426" w:hanging="426"/>
        <w:jc w:val="center"/>
        <w:rPr>
          <w:rFonts w:ascii="Arial" w:hAnsi="Arial" w:cs="Arial"/>
          <w:b/>
          <w:bCs/>
          <w:color w:val="000000"/>
          <w:sz w:val="24"/>
          <w:szCs w:val="24"/>
        </w:rPr>
      </w:pPr>
    </w:p>
    <w:p w14:paraId="268D0667" w14:textId="77777777" w:rsidR="002423B9" w:rsidRDefault="002423B9" w:rsidP="00860124">
      <w:pPr>
        <w:ind w:left="426" w:hanging="426"/>
        <w:jc w:val="center"/>
        <w:rPr>
          <w:rFonts w:ascii="Arial" w:hAnsi="Arial" w:cs="Arial"/>
          <w:b/>
          <w:bCs/>
          <w:color w:val="000000"/>
          <w:sz w:val="24"/>
          <w:szCs w:val="24"/>
        </w:rPr>
      </w:pPr>
    </w:p>
    <w:p w14:paraId="7ECEC506" w14:textId="77777777" w:rsidR="002423B9" w:rsidRDefault="002423B9" w:rsidP="00860124">
      <w:pPr>
        <w:ind w:left="426" w:hanging="426"/>
        <w:jc w:val="center"/>
        <w:rPr>
          <w:rFonts w:ascii="Arial" w:hAnsi="Arial" w:cs="Arial"/>
          <w:b/>
          <w:bCs/>
          <w:color w:val="000000"/>
          <w:sz w:val="24"/>
          <w:szCs w:val="24"/>
        </w:rPr>
      </w:pPr>
    </w:p>
    <w:p w14:paraId="2F2D3DC5" w14:textId="77777777" w:rsidR="002423B9" w:rsidRDefault="002423B9" w:rsidP="00860124">
      <w:pPr>
        <w:ind w:left="426" w:hanging="426"/>
        <w:jc w:val="center"/>
        <w:rPr>
          <w:rFonts w:ascii="Arial" w:hAnsi="Arial" w:cs="Arial"/>
          <w:b/>
          <w:bCs/>
          <w:color w:val="000000"/>
          <w:sz w:val="24"/>
          <w:szCs w:val="24"/>
        </w:rPr>
      </w:pPr>
    </w:p>
    <w:p w14:paraId="4421411B" w14:textId="77777777" w:rsidR="00453A3B" w:rsidRDefault="00453A3B" w:rsidP="00860124">
      <w:pPr>
        <w:ind w:left="426" w:hanging="426"/>
        <w:jc w:val="center"/>
        <w:rPr>
          <w:rFonts w:ascii="Arial" w:hAnsi="Arial" w:cs="Arial"/>
          <w:b/>
          <w:bCs/>
          <w:color w:val="000000"/>
          <w:sz w:val="24"/>
          <w:szCs w:val="24"/>
        </w:rPr>
      </w:pPr>
    </w:p>
    <w:p w14:paraId="7AF89C24" w14:textId="77777777" w:rsidR="00453A3B" w:rsidRDefault="00453A3B" w:rsidP="00860124">
      <w:pPr>
        <w:ind w:left="426" w:hanging="426"/>
        <w:jc w:val="center"/>
        <w:rPr>
          <w:rFonts w:ascii="Arial" w:hAnsi="Arial" w:cs="Arial"/>
          <w:b/>
          <w:bCs/>
          <w:color w:val="000000"/>
          <w:sz w:val="24"/>
          <w:szCs w:val="24"/>
        </w:rPr>
      </w:pPr>
    </w:p>
    <w:p w14:paraId="24C74F80" w14:textId="77777777" w:rsidR="00453A3B" w:rsidRDefault="00453A3B" w:rsidP="00860124">
      <w:pPr>
        <w:ind w:left="426" w:hanging="426"/>
        <w:jc w:val="center"/>
        <w:rPr>
          <w:rFonts w:ascii="Arial" w:hAnsi="Arial" w:cs="Arial"/>
          <w:b/>
          <w:bCs/>
          <w:color w:val="000000"/>
          <w:sz w:val="24"/>
          <w:szCs w:val="24"/>
        </w:rPr>
      </w:pPr>
    </w:p>
    <w:p w14:paraId="289B2562" w14:textId="77777777" w:rsidR="00453A3B" w:rsidRDefault="00453A3B" w:rsidP="00860124">
      <w:pPr>
        <w:ind w:left="426" w:hanging="426"/>
        <w:jc w:val="center"/>
        <w:rPr>
          <w:rFonts w:ascii="Arial" w:hAnsi="Arial" w:cs="Arial"/>
          <w:b/>
          <w:bCs/>
          <w:color w:val="000000"/>
          <w:sz w:val="24"/>
          <w:szCs w:val="24"/>
        </w:rPr>
      </w:pPr>
    </w:p>
    <w:p w14:paraId="0C4BAFA3" w14:textId="77777777" w:rsidR="00453A3B" w:rsidRDefault="00453A3B" w:rsidP="00860124">
      <w:pPr>
        <w:ind w:left="426" w:hanging="426"/>
        <w:jc w:val="center"/>
        <w:rPr>
          <w:rFonts w:ascii="Arial" w:hAnsi="Arial" w:cs="Arial"/>
          <w:b/>
          <w:bCs/>
          <w:color w:val="000000"/>
          <w:sz w:val="24"/>
          <w:szCs w:val="24"/>
        </w:rPr>
      </w:pPr>
    </w:p>
    <w:p w14:paraId="165ED84F" w14:textId="77777777" w:rsidR="00453A3B" w:rsidRDefault="00453A3B" w:rsidP="00860124">
      <w:pPr>
        <w:ind w:left="426" w:hanging="426"/>
        <w:jc w:val="center"/>
        <w:rPr>
          <w:rFonts w:ascii="Arial" w:hAnsi="Arial" w:cs="Arial"/>
          <w:b/>
          <w:bCs/>
          <w:color w:val="000000"/>
          <w:sz w:val="24"/>
          <w:szCs w:val="24"/>
        </w:rPr>
      </w:pPr>
    </w:p>
    <w:p w14:paraId="54A8B2AF" w14:textId="77777777" w:rsidR="00453A3B" w:rsidRDefault="00453A3B" w:rsidP="00860124">
      <w:pPr>
        <w:ind w:left="426" w:hanging="426"/>
        <w:jc w:val="center"/>
        <w:rPr>
          <w:rFonts w:ascii="Arial" w:hAnsi="Arial" w:cs="Arial"/>
          <w:b/>
          <w:bCs/>
          <w:color w:val="000000"/>
          <w:sz w:val="24"/>
          <w:szCs w:val="24"/>
        </w:rPr>
      </w:pPr>
    </w:p>
    <w:p w14:paraId="180F70E5" w14:textId="77777777" w:rsidR="00453A3B" w:rsidRDefault="00453A3B" w:rsidP="00860124">
      <w:pPr>
        <w:ind w:left="426" w:hanging="426"/>
        <w:jc w:val="center"/>
        <w:rPr>
          <w:rFonts w:ascii="Arial" w:hAnsi="Arial" w:cs="Arial"/>
          <w:b/>
          <w:bCs/>
          <w:color w:val="000000"/>
          <w:sz w:val="24"/>
          <w:szCs w:val="24"/>
        </w:rPr>
      </w:pPr>
    </w:p>
    <w:p w14:paraId="542281EF" w14:textId="77777777" w:rsidR="00453A3B" w:rsidRDefault="00453A3B" w:rsidP="00860124">
      <w:pPr>
        <w:ind w:left="426" w:hanging="426"/>
        <w:jc w:val="center"/>
        <w:rPr>
          <w:rFonts w:ascii="Arial" w:hAnsi="Arial" w:cs="Arial"/>
          <w:b/>
          <w:bCs/>
          <w:color w:val="000000"/>
          <w:sz w:val="24"/>
          <w:szCs w:val="24"/>
        </w:rPr>
      </w:pPr>
    </w:p>
    <w:p w14:paraId="7BE2FC3F" w14:textId="77777777" w:rsidR="00453A3B" w:rsidRDefault="00453A3B" w:rsidP="00860124">
      <w:pPr>
        <w:ind w:left="426" w:hanging="426"/>
        <w:jc w:val="center"/>
        <w:rPr>
          <w:rFonts w:ascii="Arial" w:hAnsi="Arial" w:cs="Arial"/>
          <w:b/>
          <w:bCs/>
          <w:color w:val="000000"/>
          <w:sz w:val="24"/>
          <w:szCs w:val="24"/>
        </w:rPr>
      </w:pPr>
    </w:p>
    <w:p w14:paraId="233B98CC" w14:textId="77777777" w:rsidR="00453A3B" w:rsidRDefault="00453A3B" w:rsidP="00860124">
      <w:pPr>
        <w:ind w:left="426" w:hanging="426"/>
        <w:jc w:val="center"/>
        <w:rPr>
          <w:rFonts w:ascii="Arial" w:hAnsi="Arial" w:cs="Arial"/>
          <w:b/>
          <w:bCs/>
          <w:color w:val="000000"/>
          <w:sz w:val="24"/>
          <w:szCs w:val="24"/>
        </w:rPr>
      </w:pPr>
    </w:p>
    <w:p w14:paraId="7B7FA298" w14:textId="77777777" w:rsidR="00453A3B" w:rsidRDefault="00453A3B" w:rsidP="00860124">
      <w:pPr>
        <w:ind w:left="426" w:hanging="426"/>
        <w:jc w:val="center"/>
        <w:rPr>
          <w:rFonts w:ascii="Arial" w:hAnsi="Arial" w:cs="Arial"/>
          <w:b/>
          <w:bCs/>
          <w:color w:val="000000"/>
          <w:sz w:val="24"/>
          <w:szCs w:val="24"/>
        </w:rPr>
      </w:pPr>
    </w:p>
    <w:p w14:paraId="56625ECF" w14:textId="77777777" w:rsidR="00453A3B" w:rsidRDefault="00453A3B" w:rsidP="00860124">
      <w:pPr>
        <w:ind w:left="426" w:hanging="426"/>
        <w:jc w:val="center"/>
        <w:rPr>
          <w:rFonts w:ascii="Arial" w:hAnsi="Arial" w:cs="Arial"/>
          <w:b/>
          <w:bCs/>
          <w:color w:val="000000"/>
          <w:sz w:val="24"/>
          <w:szCs w:val="24"/>
        </w:rPr>
      </w:pPr>
    </w:p>
    <w:p w14:paraId="4F984F04" w14:textId="6A8DA0E5" w:rsidR="00860124" w:rsidRDefault="00B729DE" w:rsidP="00860124">
      <w:pPr>
        <w:ind w:left="426" w:hanging="426"/>
        <w:jc w:val="center"/>
        <w:rPr>
          <w:rFonts w:ascii="Arial" w:hAnsi="Arial" w:cs="Arial"/>
          <w:b/>
          <w:bCs/>
          <w:color w:val="000000"/>
          <w:sz w:val="24"/>
          <w:szCs w:val="24"/>
        </w:rPr>
      </w:pPr>
      <w:r>
        <w:rPr>
          <w:rFonts w:ascii="Arial" w:hAnsi="Arial" w:cs="Arial"/>
          <w:b/>
          <w:bCs/>
          <w:color w:val="000000"/>
          <w:sz w:val="24"/>
          <w:szCs w:val="24"/>
        </w:rPr>
        <w:lastRenderedPageBreak/>
        <w:t>ANEXO I</w:t>
      </w:r>
    </w:p>
    <w:p w14:paraId="16DC2170" w14:textId="77777777" w:rsidR="00453A3B" w:rsidRDefault="00453A3B" w:rsidP="00453A3B">
      <w:pPr>
        <w:jc w:val="center"/>
      </w:pPr>
      <w:r>
        <w:rPr>
          <w:rFonts w:ascii="Bookman Old Style" w:hAnsi="Bookman Old Style" w:cs="Bookman Old Style"/>
          <w:b/>
          <w:sz w:val="28"/>
          <w:szCs w:val="24"/>
        </w:rPr>
        <w:t>TERMO DE REFERENCIA</w:t>
      </w:r>
    </w:p>
    <w:p w14:paraId="15FB914B" w14:textId="77777777" w:rsidR="00453A3B" w:rsidRDefault="00453A3B" w:rsidP="00453A3B">
      <w:pPr>
        <w:jc w:val="both"/>
        <w:rPr>
          <w:rFonts w:ascii="Bookman Old Style" w:hAnsi="Bookman Old Style" w:cs="Bookman Old Style"/>
          <w:b/>
          <w:sz w:val="24"/>
          <w:szCs w:val="24"/>
        </w:rPr>
      </w:pPr>
    </w:p>
    <w:p w14:paraId="6F01A849" w14:textId="77777777" w:rsidR="00453A3B" w:rsidRDefault="00453A3B" w:rsidP="00453A3B">
      <w:pPr>
        <w:jc w:val="both"/>
      </w:pPr>
      <w:r>
        <w:rPr>
          <w:rFonts w:ascii="Bookman Old Style" w:hAnsi="Bookman Old Style" w:cs="Bookman Old Style"/>
          <w:sz w:val="24"/>
          <w:szCs w:val="24"/>
        </w:rPr>
        <w:t>Empresa: ____________________________________________________________</w:t>
      </w:r>
    </w:p>
    <w:p w14:paraId="2DA1E1A5" w14:textId="77777777" w:rsidR="00453A3B" w:rsidRDefault="00453A3B" w:rsidP="00453A3B">
      <w:pPr>
        <w:jc w:val="both"/>
      </w:pPr>
      <w:r>
        <w:rPr>
          <w:rFonts w:ascii="Bookman Old Style" w:hAnsi="Bookman Old Style" w:cs="Bookman Old Style"/>
          <w:sz w:val="24"/>
          <w:szCs w:val="24"/>
        </w:rPr>
        <w:t>CNPJ: _______________________________________</w:t>
      </w:r>
    </w:p>
    <w:p w14:paraId="365A4AC9" w14:textId="77777777" w:rsidR="00453A3B" w:rsidRDefault="00453A3B" w:rsidP="00453A3B">
      <w:pPr>
        <w:jc w:val="both"/>
      </w:pPr>
      <w:r>
        <w:rPr>
          <w:rFonts w:ascii="Bookman Old Style" w:hAnsi="Bookman Old Style" w:cs="Bookman Old Style"/>
          <w:sz w:val="24"/>
          <w:szCs w:val="24"/>
        </w:rPr>
        <w:t>Endereço: ____________________________________________________________</w:t>
      </w:r>
    </w:p>
    <w:p w14:paraId="40F3E4AD" w14:textId="77777777" w:rsidR="00453A3B" w:rsidRDefault="00453A3B" w:rsidP="00453A3B">
      <w:pPr>
        <w:jc w:val="both"/>
      </w:pPr>
      <w:r>
        <w:rPr>
          <w:rFonts w:ascii="Bookman Old Style" w:hAnsi="Bookman Old Style" w:cs="Bookman Old Style"/>
          <w:sz w:val="24"/>
          <w:szCs w:val="24"/>
        </w:rPr>
        <w:t>Telefone (____) _______________________________</w:t>
      </w:r>
    </w:p>
    <w:p w14:paraId="67988AA6" w14:textId="77777777" w:rsidR="00453A3B" w:rsidRDefault="00453A3B" w:rsidP="00453A3B">
      <w:pPr>
        <w:pStyle w:val="Ttulo1"/>
        <w:pBdr>
          <w:top w:val="none" w:sz="0" w:space="0" w:color="000000"/>
          <w:left w:val="none" w:sz="0" w:space="0" w:color="000000"/>
          <w:bottom w:val="double" w:sz="6" w:space="1" w:color="000000"/>
          <w:right w:val="none" w:sz="0" w:space="0" w:color="000000"/>
        </w:pBdr>
        <w:spacing w:line="360" w:lineRule="auto"/>
        <w:rPr>
          <w:rFonts w:ascii="Bookman Old Style" w:hAnsi="Bookman Old Style" w:cs="Bookman Old Style"/>
          <w:szCs w:val="24"/>
        </w:rPr>
      </w:pPr>
    </w:p>
    <w:p w14:paraId="620BFF49" w14:textId="77777777" w:rsidR="00453A3B" w:rsidRDefault="00453A3B" w:rsidP="00453A3B">
      <w:pPr>
        <w:jc w:val="center"/>
        <w:rPr>
          <w:rFonts w:ascii="Bookman Old Style" w:hAnsi="Bookman Old Style" w:cs="Bookman Old Style"/>
          <w:sz w:val="24"/>
          <w:szCs w:val="24"/>
          <w:lang w:eastAsia="ar-SA"/>
        </w:rPr>
      </w:pPr>
    </w:p>
    <w:p w14:paraId="014D6C77" w14:textId="77777777" w:rsidR="00453A3B" w:rsidRDefault="00453A3B" w:rsidP="00453A3B">
      <w:pPr>
        <w:jc w:val="center"/>
        <w:rPr>
          <w:rFonts w:ascii="Arial" w:hAnsi="Arial" w:cs="Arial"/>
          <w:b/>
          <w:sz w:val="24"/>
          <w:szCs w:val="24"/>
          <w:u w:val="single"/>
          <w:lang w:eastAsia="ar-SA"/>
        </w:rPr>
      </w:pPr>
      <w:r w:rsidRPr="00480CCC">
        <w:rPr>
          <w:rFonts w:ascii="Arial" w:hAnsi="Arial" w:cs="Arial"/>
          <w:b/>
          <w:sz w:val="24"/>
          <w:szCs w:val="24"/>
          <w:u w:val="single"/>
          <w:lang w:eastAsia="ar-SA"/>
        </w:rPr>
        <w:t>COTAÇÃO</w:t>
      </w:r>
    </w:p>
    <w:p w14:paraId="1246B5A6" w14:textId="77777777" w:rsidR="00453A3B" w:rsidRPr="00480CCC" w:rsidRDefault="00453A3B" w:rsidP="00453A3B">
      <w:pPr>
        <w:jc w:val="center"/>
        <w:rPr>
          <w:rFonts w:ascii="Arial" w:hAnsi="Arial" w:cs="Arial"/>
          <w:sz w:val="24"/>
          <w:szCs w:val="24"/>
        </w:rPr>
      </w:pPr>
      <w:r>
        <w:rPr>
          <w:rFonts w:ascii="Arial" w:hAnsi="Arial" w:cs="Arial"/>
          <w:b/>
          <w:sz w:val="24"/>
          <w:szCs w:val="24"/>
          <w:u w:val="single"/>
          <w:lang w:eastAsia="ar-SA"/>
        </w:rPr>
        <w:t>ITENS PARA CAFÉ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056"/>
        <w:gridCol w:w="4846"/>
        <w:gridCol w:w="2090"/>
      </w:tblGrid>
      <w:tr w:rsidR="00453A3B" w:rsidRPr="006C2071" w14:paraId="142F5690" w14:textId="77777777" w:rsidTr="00555FE3">
        <w:tc>
          <w:tcPr>
            <w:tcW w:w="790" w:type="dxa"/>
            <w:shd w:val="clear" w:color="auto" w:fill="auto"/>
          </w:tcPr>
          <w:p w14:paraId="3DB35F6C" w14:textId="77777777" w:rsidR="00453A3B" w:rsidRPr="006C2071" w:rsidRDefault="00453A3B" w:rsidP="00555FE3">
            <w:pPr>
              <w:rPr>
                <w:rFonts w:ascii="Arial" w:hAnsi="Arial" w:cs="Arial"/>
                <w:sz w:val="24"/>
                <w:szCs w:val="24"/>
              </w:rPr>
            </w:pPr>
            <w:r w:rsidRPr="006C2071">
              <w:rPr>
                <w:rFonts w:ascii="Arial" w:hAnsi="Arial" w:cs="Arial"/>
                <w:sz w:val="24"/>
                <w:szCs w:val="24"/>
              </w:rPr>
              <w:t>ITEM</w:t>
            </w:r>
          </w:p>
        </w:tc>
        <w:tc>
          <w:tcPr>
            <w:tcW w:w="1056" w:type="dxa"/>
            <w:shd w:val="clear" w:color="auto" w:fill="auto"/>
          </w:tcPr>
          <w:p w14:paraId="25608778" w14:textId="77777777" w:rsidR="00453A3B" w:rsidRPr="006C2071" w:rsidRDefault="00453A3B" w:rsidP="00555FE3">
            <w:pPr>
              <w:rPr>
                <w:rFonts w:ascii="Arial" w:hAnsi="Arial" w:cs="Arial"/>
                <w:sz w:val="24"/>
                <w:szCs w:val="24"/>
              </w:rPr>
            </w:pPr>
            <w:r w:rsidRPr="006C2071">
              <w:rPr>
                <w:rFonts w:ascii="Arial" w:hAnsi="Arial" w:cs="Arial"/>
                <w:sz w:val="24"/>
                <w:szCs w:val="24"/>
              </w:rPr>
              <w:t>QUANT</w:t>
            </w:r>
          </w:p>
        </w:tc>
        <w:tc>
          <w:tcPr>
            <w:tcW w:w="4846" w:type="dxa"/>
            <w:shd w:val="clear" w:color="auto" w:fill="auto"/>
          </w:tcPr>
          <w:p w14:paraId="0339BE7F"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DESCRIÇÃO </w:t>
            </w:r>
          </w:p>
        </w:tc>
        <w:tc>
          <w:tcPr>
            <w:tcW w:w="2090" w:type="dxa"/>
            <w:shd w:val="clear" w:color="auto" w:fill="auto"/>
          </w:tcPr>
          <w:p w14:paraId="594DAE94" w14:textId="77777777" w:rsidR="00453A3B" w:rsidRPr="006C2071" w:rsidRDefault="00453A3B" w:rsidP="00555FE3">
            <w:pPr>
              <w:rPr>
                <w:rFonts w:ascii="Arial" w:hAnsi="Arial" w:cs="Arial"/>
                <w:sz w:val="24"/>
                <w:szCs w:val="24"/>
              </w:rPr>
            </w:pPr>
            <w:r w:rsidRPr="006C2071">
              <w:rPr>
                <w:rFonts w:ascii="Arial" w:hAnsi="Arial" w:cs="Arial"/>
                <w:sz w:val="24"/>
                <w:szCs w:val="24"/>
              </w:rPr>
              <w:t>VALOR</w:t>
            </w:r>
          </w:p>
        </w:tc>
      </w:tr>
      <w:tr w:rsidR="00453A3B" w:rsidRPr="006C2071" w14:paraId="06DDA086" w14:textId="77777777" w:rsidTr="00555FE3">
        <w:tc>
          <w:tcPr>
            <w:tcW w:w="790" w:type="dxa"/>
            <w:shd w:val="clear" w:color="auto" w:fill="auto"/>
          </w:tcPr>
          <w:p w14:paraId="771880EA" w14:textId="77777777" w:rsidR="00453A3B" w:rsidRPr="006C2071" w:rsidRDefault="00453A3B" w:rsidP="00555FE3">
            <w:pPr>
              <w:rPr>
                <w:rFonts w:ascii="Arial" w:hAnsi="Arial" w:cs="Arial"/>
                <w:sz w:val="24"/>
                <w:szCs w:val="24"/>
              </w:rPr>
            </w:pPr>
            <w:r w:rsidRPr="006C2071">
              <w:rPr>
                <w:rFonts w:ascii="Arial" w:hAnsi="Arial" w:cs="Arial"/>
                <w:sz w:val="24"/>
                <w:szCs w:val="24"/>
              </w:rPr>
              <w:t>01</w:t>
            </w:r>
          </w:p>
        </w:tc>
        <w:tc>
          <w:tcPr>
            <w:tcW w:w="1056" w:type="dxa"/>
            <w:shd w:val="clear" w:color="auto" w:fill="auto"/>
          </w:tcPr>
          <w:p w14:paraId="02169077" w14:textId="77777777" w:rsidR="00453A3B" w:rsidRPr="006C2071" w:rsidRDefault="00453A3B" w:rsidP="00555FE3">
            <w:pPr>
              <w:rPr>
                <w:rFonts w:ascii="Arial" w:hAnsi="Arial" w:cs="Arial"/>
                <w:sz w:val="24"/>
                <w:szCs w:val="24"/>
              </w:rPr>
            </w:pPr>
            <w:r>
              <w:rPr>
                <w:rFonts w:ascii="Arial" w:hAnsi="Arial" w:cs="Arial"/>
                <w:sz w:val="24"/>
                <w:szCs w:val="24"/>
              </w:rPr>
              <w:t>2</w:t>
            </w:r>
            <w:r w:rsidRPr="006C2071">
              <w:rPr>
                <w:rFonts w:ascii="Arial" w:hAnsi="Arial" w:cs="Arial"/>
                <w:sz w:val="24"/>
                <w:szCs w:val="24"/>
              </w:rPr>
              <w:t>000</w:t>
            </w:r>
          </w:p>
        </w:tc>
        <w:tc>
          <w:tcPr>
            <w:tcW w:w="4846" w:type="dxa"/>
            <w:shd w:val="clear" w:color="auto" w:fill="auto"/>
          </w:tcPr>
          <w:p w14:paraId="36B0D7A8" w14:textId="77777777" w:rsidR="00453A3B" w:rsidRPr="006C2071" w:rsidRDefault="00453A3B" w:rsidP="00555FE3">
            <w:pPr>
              <w:rPr>
                <w:rFonts w:ascii="Arial" w:hAnsi="Arial" w:cs="Arial"/>
                <w:sz w:val="24"/>
                <w:szCs w:val="24"/>
              </w:rPr>
            </w:pPr>
            <w:r w:rsidRPr="006C2071">
              <w:rPr>
                <w:rFonts w:ascii="Arial" w:hAnsi="Arial" w:cs="Arial"/>
                <w:sz w:val="24"/>
                <w:szCs w:val="24"/>
              </w:rPr>
              <w:t>Pão Francês Pão pesando 50gr por unidade, com textura crocante, composto de farinha de trigo enriquecida com ferro, ácido fólico e fermento biológico; fabricado em, no máximo, 6 horas antes da entrega. As entregas são parciais e diárias (dias úteis), conforme solicitação feita pelo fiscal do contrato. UNIDADE</w:t>
            </w:r>
          </w:p>
        </w:tc>
        <w:tc>
          <w:tcPr>
            <w:tcW w:w="2090" w:type="dxa"/>
            <w:shd w:val="clear" w:color="auto" w:fill="auto"/>
          </w:tcPr>
          <w:p w14:paraId="394E2B3D" w14:textId="77777777" w:rsidR="00453A3B" w:rsidRPr="006C2071" w:rsidRDefault="00453A3B" w:rsidP="00555FE3">
            <w:pPr>
              <w:rPr>
                <w:rFonts w:ascii="Arial" w:hAnsi="Arial" w:cs="Arial"/>
                <w:sz w:val="24"/>
                <w:szCs w:val="24"/>
              </w:rPr>
            </w:pPr>
          </w:p>
        </w:tc>
      </w:tr>
      <w:tr w:rsidR="00453A3B" w:rsidRPr="006C2071" w14:paraId="7898969B" w14:textId="77777777" w:rsidTr="00555FE3">
        <w:tc>
          <w:tcPr>
            <w:tcW w:w="790" w:type="dxa"/>
            <w:shd w:val="clear" w:color="auto" w:fill="auto"/>
          </w:tcPr>
          <w:p w14:paraId="7F63F497" w14:textId="77777777" w:rsidR="00453A3B" w:rsidRPr="006C2071" w:rsidRDefault="00453A3B" w:rsidP="00555FE3">
            <w:pPr>
              <w:rPr>
                <w:rFonts w:ascii="Arial" w:hAnsi="Arial" w:cs="Arial"/>
                <w:sz w:val="24"/>
                <w:szCs w:val="24"/>
              </w:rPr>
            </w:pPr>
            <w:r w:rsidRPr="006C2071">
              <w:rPr>
                <w:rFonts w:ascii="Arial" w:hAnsi="Arial" w:cs="Arial"/>
                <w:sz w:val="24"/>
                <w:szCs w:val="24"/>
              </w:rPr>
              <w:t>02</w:t>
            </w:r>
          </w:p>
        </w:tc>
        <w:tc>
          <w:tcPr>
            <w:tcW w:w="1056" w:type="dxa"/>
            <w:shd w:val="clear" w:color="auto" w:fill="auto"/>
          </w:tcPr>
          <w:p w14:paraId="38AB42BC" w14:textId="77777777" w:rsidR="00453A3B" w:rsidRPr="006C2071" w:rsidRDefault="00453A3B" w:rsidP="00555FE3">
            <w:pPr>
              <w:rPr>
                <w:rFonts w:ascii="Arial" w:hAnsi="Arial" w:cs="Arial"/>
                <w:sz w:val="24"/>
                <w:szCs w:val="24"/>
              </w:rPr>
            </w:pPr>
            <w:r>
              <w:rPr>
                <w:rFonts w:ascii="Arial" w:hAnsi="Arial" w:cs="Arial"/>
                <w:sz w:val="24"/>
                <w:szCs w:val="24"/>
              </w:rPr>
              <w:t>1000</w:t>
            </w:r>
          </w:p>
        </w:tc>
        <w:tc>
          <w:tcPr>
            <w:tcW w:w="4846" w:type="dxa"/>
            <w:shd w:val="clear" w:color="auto" w:fill="auto"/>
          </w:tcPr>
          <w:p w14:paraId="1D2C0622" w14:textId="77777777" w:rsidR="00453A3B" w:rsidRPr="006C2071" w:rsidRDefault="00453A3B" w:rsidP="00555FE3">
            <w:pPr>
              <w:rPr>
                <w:rFonts w:ascii="Arial" w:hAnsi="Arial" w:cs="Arial"/>
                <w:sz w:val="24"/>
                <w:szCs w:val="24"/>
              </w:rPr>
            </w:pPr>
            <w:r w:rsidRPr="006C2071">
              <w:rPr>
                <w:rFonts w:ascii="Arial" w:hAnsi="Arial" w:cs="Arial"/>
                <w:sz w:val="24"/>
                <w:szCs w:val="24"/>
              </w:rPr>
              <w:t>Pão Francês Integral Pão pesando 50gr por unidade, com textura crocante, composta farinha de trigo integral enriquecida com ferro e fermento biológico; fabricado em, no máximo, 6 horas antes da entrega. As entregas são parciais e diárias (dias úteis), conforme solicitação feita pelo fiscal do contrato. UNIDADE</w:t>
            </w:r>
          </w:p>
        </w:tc>
        <w:tc>
          <w:tcPr>
            <w:tcW w:w="2090" w:type="dxa"/>
            <w:shd w:val="clear" w:color="auto" w:fill="auto"/>
          </w:tcPr>
          <w:p w14:paraId="3CF4060B" w14:textId="77777777" w:rsidR="00453A3B" w:rsidRPr="006C2071" w:rsidRDefault="00453A3B" w:rsidP="00555FE3">
            <w:pPr>
              <w:rPr>
                <w:rFonts w:ascii="Arial" w:hAnsi="Arial" w:cs="Arial"/>
                <w:sz w:val="24"/>
                <w:szCs w:val="24"/>
              </w:rPr>
            </w:pPr>
          </w:p>
        </w:tc>
      </w:tr>
      <w:tr w:rsidR="00453A3B" w:rsidRPr="006C2071" w14:paraId="73FD071F" w14:textId="77777777" w:rsidTr="00555FE3">
        <w:tc>
          <w:tcPr>
            <w:tcW w:w="790" w:type="dxa"/>
            <w:shd w:val="clear" w:color="auto" w:fill="auto"/>
          </w:tcPr>
          <w:p w14:paraId="10D6A482" w14:textId="77777777" w:rsidR="00453A3B" w:rsidRPr="006C2071" w:rsidRDefault="00453A3B" w:rsidP="00555FE3">
            <w:pPr>
              <w:rPr>
                <w:rFonts w:ascii="Arial" w:hAnsi="Arial" w:cs="Arial"/>
                <w:sz w:val="24"/>
                <w:szCs w:val="24"/>
              </w:rPr>
            </w:pPr>
            <w:r w:rsidRPr="006C2071">
              <w:rPr>
                <w:rFonts w:ascii="Arial" w:hAnsi="Arial" w:cs="Arial"/>
                <w:sz w:val="24"/>
                <w:szCs w:val="24"/>
              </w:rPr>
              <w:t>03</w:t>
            </w:r>
          </w:p>
        </w:tc>
        <w:tc>
          <w:tcPr>
            <w:tcW w:w="1056" w:type="dxa"/>
            <w:shd w:val="clear" w:color="auto" w:fill="auto"/>
          </w:tcPr>
          <w:p w14:paraId="1571CDCB" w14:textId="77777777" w:rsidR="00453A3B" w:rsidRPr="006C2071" w:rsidRDefault="00453A3B" w:rsidP="00555FE3">
            <w:pPr>
              <w:rPr>
                <w:rFonts w:ascii="Arial" w:hAnsi="Arial" w:cs="Arial"/>
                <w:sz w:val="24"/>
                <w:szCs w:val="24"/>
              </w:rPr>
            </w:pPr>
            <w:r>
              <w:rPr>
                <w:rFonts w:ascii="Arial" w:hAnsi="Arial" w:cs="Arial"/>
                <w:sz w:val="24"/>
                <w:szCs w:val="24"/>
              </w:rPr>
              <w:t>2000</w:t>
            </w:r>
          </w:p>
        </w:tc>
        <w:tc>
          <w:tcPr>
            <w:tcW w:w="4846" w:type="dxa"/>
            <w:shd w:val="clear" w:color="auto" w:fill="auto"/>
          </w:tcPr>
          <w:p w14:paraId="49F0B1EC"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Pão de Leite Pão pesando </w:t>
            </w:r>
            <w:r>
              <w:rPr>
                <w:rFonts w:ascii="Arial" w:hAnsi="Arial" w:cs="Arial"/>
                <w:sz w:val="24"/>
                <w:szCs w:val="24"/>
              </w:rPr>
              <w:t>5</w:t>
            </w:r>
            <w:r w:rsidRPr="006C2071">
              <w:rPr>
                <w:rFonts w:ascii="Arial" w:hAnsi="Arial" w:cs="Arial"/>
                <w:sz w:val="24"/>
                <w:szCs w:val="24"/>
              </w:rPr>
              <w:t xml:space="preserve">0g por unidade, com textura macia, composto de farinha de trigo enriquecida com ferro, </w:t>
            </w:r>
            <w:r w:rsidRPr="006C2071">
              <w:rPr>
                <w:rFonts w:ascii="Arial" w:hAnsi="Arial" w:cs="Arial"/>
                <w:sz w:val="24"/>
                <w:szCs w:val="24"/>
              </w:rPr>
              <w:lastRenderedPageBreak/>
              <w:t>ácido fólico e fermento biológico; fabricado em, no máximo, 3 dias antes da entrega. UNIDADE</w:t>
            </w:r>
          </w:p>
        </w:tc>
        <w:tc>
          <w:tcPr>
            <w:tcW w:w="2090" w:type="dxa"/>
            <w:shd w:val="clear" w:color="auto" w:fill="auto"/>
          </w:tcPr>
          <w:p w14:paraId="31E68805" w14:textId="77777777" w:rsidR="00453A3B" w:rsidRPr="006C2071" w:rsidRDefault="00453A3B" w:rsidP="00555FE3">
            <w:pPr>
              <w:rPr>
                <w:rFonts w:ascii="Arial" w:hAnsi="Arial" w:cs="Arial"/>
                <w:sz w:val="24"/>
                <w:szCs w:val="24"/>
              </w:rPr>
            </w:pPr>
          </w:p>
        </w:tc>
      </w:tr>
      <w:tr w:rsidR="00453A3B" w:rsidRPr="006C2071" w14:paraId="7C7341FB" w14:textId="77777777" w:rsidTr="00555FE3">
        <w:tc>
          <w:tcPr>
            <w:tcW w:w="790" w:type="dxa"/>
            <w:shd w:val="clear" w:color="auto" w:fill="auto"/>
          </w:tcPr>
          <w:p w14:paraId="4D073243" w14:textId="77777777" w:rsidR="00453A3B" w:rsidRPr="006C2071" w:rsidRDefault="00453A3B" w:rsidP="00555FE3">
            <w:pPr>
              <w:rPr>
                <w:rFonts w:ascii="Arial" w:hAnsi="Arial" w:cs="Arial"/>
                <w:sz w:val="24"/>
                <w:szCs w:val="24"/>
              </w:rPr>
            </w:pPr>
            <w:r w:rsidRPr="006C2071">
              <w:rPr>
                <w:rFonts w:ascii="Arial" w:hAnsi="Arial" w:cs="Arial"/>
                <w:sz w:val="24"/>
                <w:szCs w:val="24"/>
              </w:rPr>
              <w:t>04</w:t>
            </w:r>
          </w:p>
        </w:tc>
        <w:tc>
          <w:tcPr>
            <w:tcW w:w="1056" w:type="dxa"/>
            <w:shd w:val="clear" w:color="auto" w:fill="auto"/>
          </w:tcPr>
          <w:p w14:paraId="282013E0" w14:textId="77777777" w:rsidR="00453A3B" w:rsidRPr="006C2071" w:rsidRDefault="00453A3B" w:rsidP="00555FE3">
            <w:pPr>
              <w:rPr>
                <w:rFonts w:ascii="Arial" w:hAnsi="Arial" w:cs="Arial"/>
                <w:sz w:val="24"/>
                <w:szCs w:val="24"/>
              </w:rPr>
            </w:pPr>
            <w:r w:rsidRPr="006C2071">
              <w:rPr>
                <w:rFonts w:ascii="Arial" w:hAnsi="Arial" w:cs="Arial"/>
                <w:sz w:val="24"/>
                <w:szCs w:val="24"/>
              </w:rPr>
              <w:t>30</w:t>
            </w:r>
          </w:p>
        </w:tc>
        <w:tc>
          <w:tcPr>
            <w:tcW w:w="4846" w:type="dxa"/>
            <w:shd w:val="clear" w:color="auto" w:fill="auto"/>
          </w:tcPr>
          <w:p w14:paraId="71A7428D" w14:textId="77777777" w:rsidR="00453A3B" w:rsidRPr="006C2071" w:rsidRDefault="00453A3B" w:rsidP="00555FE3">
            <w:pPr>
              <w:rPr>
                <w:rFonts w:ascii="Arial" w:hAnsi="Arial" w:cs="Arial"/>
                <w:sz w:val="24"/>
                <w:szCs w:val="24"/>
              </w:rPr>
            </w:pPr>
            <w:r w:rsidRPr="006C2071">
              <w:rPr>
                <w:rFonts w:ascii="Arial" w:hAnsi="Arial" w:cs="Arial"/>
                <w:sz w:val="24"/>
                <w:szCs w:val="24"/>
              </w:rPr>
              <w:t>Muçarela Fatiada Produto de primeira qualidade, resfriado, proveniente de leite bovino, sal e aditivos permitidos pela legislação vigente. Sem adição de glúten, com aspecto, cheiro, cor e sabor próprios, isento de sujidades, parasitas e larvas, deverá estar fatiado, em fatias de aproximadamente 20g cada, resfriado e dividido em saco plástico próprio para alimentos atóxico, a vácuo. Embalagem resistente ao transporte e armazenamento. Deverá ser entregue produto com, no máximo, 30 (trinta) dias de fabricação e validade mínima de 3 (três) dias da data de fatiamento.</w:t>
            </w:r>
          </w:p>
        </w:tc>
        <w:tc>
          <w:tcPr>
            <w:tcW w:w="2090" w:type="dxa"/>
            <w:shd w:val="clear" w:color="auto" w:fill="auto"/>
          </w:tcPr>
          <w:p w14:paraId="38B114AF" w14:textId="77777777" w:rsidR="00453A3B" w:rsidRPr="006C2071" w:rsidRDefault="00453A3B" w:rsidP="00555FE3">
            <w:pPr>
              <w:rPr>
                <w:rFonts w:ascii="Arial" w:hAnsi="Arial" w:cs="Arial"/>
                <w:sz w:val="24"/>
                <w:szCs w:val="24"/>
              </w:rPr>
            </w:pPr>
          </w:p>
        </w:tc>
      </w:tr>
      <w:tr w:rsidR="00453A3B" w:rsidRPr="006C2071" w14:paraId="286964CA" w14:textId="77777777" w:rsidTr="00555FE3">
        <w:tc>
          <w:tcPr>
            <w:tcW w:w="790" w:type="dxa"/>
            <w:shd w:val="clear" w:color="auto" w:fill="auto"/>
          </w:tcPr>
          <w:p w14:paraId="6CB7342A" w14:textId="77777777" w:rsidR="00453A3B" w:rsidRPr="006C2071" w:rsidRDefault="00453A3B" w:rsidP="00555FE3">
            <w:pPr>
              <w:rPr>
                <w:rFonts w:ascii="Arial" w:hAnsi="Arial" w:cs="Arial"/>
                <w:sz w:val="24"/>
                <w:szCs w:val="24"/>
              </w:rPr>
            </w:pPr>
            <w:r w:rsidRPr="006C2071">
              <w:rPr>
                <w:rFonts w:ascii="Arial" w:hAnsi="Arial" w:cs="Arial"/>
                <w:sz w:val="24"/>
                <w:szCs w:val="24"/>
              </w:rPr>
              <w:t>05</w:t>
            </w:r>
          </w:p>
        </w:tc>
        <w:tc>
          <w:tcPr>
            <w:tcW w:w="1056" w:type="dxa"/>
            <w:shd w:val="clear" w:color="auto" w:fill="auto"/>
          </w:tcPr>
          <w:p w14:paraId="4B59245F" w14:textId="77777777" w:rsidR="00453A3B" w:rsidRPr="006C2071" w:rsidRDefault="00453A3B" w:rsidP="00555FE3">
            <w:pPr>
              <w:rPr>
                <w:rFonts w:ascii="Arial" w:hAnsi="Arial" w:cs="Arial"/>
                <w:sz w:val="24"/>
                <w:szCs w:val="24"/>
              </w:rPr>
            </w:pPr>
            <w:r w:rsidRPr="006C2071">
              <w:rPr>
                <w:rFonts w:ascii="Arial" w:hAnsi="Arial" w:cs="Arial"/>
                <w:sz w:val="24"/>
                <w:szCs w:val="24"/>
              </w:rPr>
              <w:t>30</w:t>
            </w:r>
          </w:p>
        </w:tc>
        <w:tc>
          <w:tcPr>
            <w:tcW w:w="4846" w:type="dxa"/>
            <w:shd w:val="clear" w:color="auto" w:fill="auto"/>
          </w:tcPr>
          <w:p w14:paraId="35D526C1" w14:textId="77777777" w:rsidR="00453A3B" w:rsidRPr="006C2071" w:rsidRDefault="00453A3B" w:rsidP="00555FE3">
            <w:pPr>
              <w:rPr>
                <w:rFonts w:ascii="Arial" w:hAnsi="Arial" w:cs="Arial"/>
                <w:sz w:val="24"/>
                <w:szCs w:val="24"/>
              </w:rPr>
            </w:pPr>
            <w:r w:rsidRPr="006C2071">
              <w:rPr>
                <w:rFonts w:ascii="Arial" w:hAnsi="Arial" w:cs="Arial"/>
                <w:sz w:val="24"/>
                <w:szCs w:val="24"/>
              </w:rPr>
              <w:t>Presunto Cozido Fatiado Produto de primeira qualidade, sem capa de gordura, proveniente de carne suína 100% pernil, com sal, especiarias naturais e aditivos permitidos pela legislação. Sem adição glúten, sem capa de gordura, baixo teor de sódio; com aspecto, cheiro, cor e sabor próprios; isento de sujidades, parasitas e larvas. Deverá estar fatiado, em fatias de aproximadamente 20g cada, resfriado e dividido em saco plástico próprio para alimentos atóxico, a vácuo. Embalagem resistente ao transporte e armazenamento. Deverá ser entregue produto com, no máximo, 30 (trinta) dias de fabricação e validade mínima de 3 (três) dias da data de fatiamento.</w:t>
            </w:r>
          </w:p>
        </w:tc>
        <w:tc>
          <w:tcPr>
            <w:tcW w:w="2090" w:type="dxa"/>
            <w:shd w:val="clear" w:color="auto" w:fill="auto"/>
          </w:tcPr>
          <w:p w14:paraId="4D3C9693" w14:textId="77777777" w:rsidR="00453A3B" w:rsidRPr="006C2071" w:rsidRDefault="00453A3B" w:rsidP="00555FE3">
            <w:pPr>
              <w:rPr>
                <w:rFonts w:ascii="Arial" w:hAnsi="Arial" w:cs="Arial"/>
                <w:sz w:val="24"/>
                <w:szCs w:val="24"/>
              </w:rPr>
            </w:pPr>
          </w:p>
        </w:tc>
      </w:tr>
      <w:tr w:rsidR="00453A3B" w:rsidRPr="006C2071" w14:paraId="7ED475D5" w14:textId="77777777" w:rsidTr="00555FE3">
        <w:tc>
          <w:tcPr>
            <w:tcW w:w="790" w:type="dxa"/>
            <w:shd w:val="clear" w:color="auto" w:fill="auto"/>
          </w:tcPr>
          <w:p w14:paraId="6E4C559F" w14:textId="77777777" w:rsidR="00453A3B" w:rsidRPr="006C2071" w:rsidRDefault="00453A3B" w:rsidP="00555FE3">
            <w:pPr>
              <w:rPr>
                <w:rFonts w:ascii="Arial" w:hAnsi="Arial" w:cs="Arial"/>
                <w:sz w:val="24"/>
                <w:szCs w:val="24"/>
              </w:rPr>
            </w:pPr>
            <w:r w:rsidRPr="006C2071">
              <w:rPr>
                <w:rFonts w:ascii="Arial" w:hAnsi="Arial" w:cs="Arial"/>
                <w:sz w:val="24"/>
                <w:szCs w:val="24"/>
              </w:rPr>
              <w:t>06</w:t>
            </w:r>
          </w:p>
        </w:tc>
        <w:tc>
          <w:tcPr>
            <w:tcW w:w="1056" w:type="dxa"/>
            <w:shd w:val="clear" w:color="auto" w:fill="auto"/>
          </w:tcPr>
          <w:p w14:paraId="017DB677" w14:textId="77777777" w:rsidR="00453A3B" w:rsidRPr="006C2071" w:rsidRDefault="00453A3B" w:rsidP="00555FE3">
            <w:pPr>
              <w:rPr>
                <w:rFonts w:ascii="Arial" w:hAnsi="Arial" w:cs="Arial"/>
                <w:sz w:val="24"/>
                <w:szCs w:val="24"/>
              </w:rPr>
            </w:pPr>
            <w:r w:rsidRPr="006C2071">
              <w:rPr>
                <w:rFonts w:ascii="Arial" w:hAnsi="Arial" w:cs="Arial"/>
                <w:sz w:val="24"/>
                <w:szCs w:val="24"/>
              </w:rPr>
              <w:t>20</w:t>
            </w:r>
          </w:p>
        </w:tc>
        <w:tc>
          <w:tcPr>
            <w:tcW w:w="4846" w:type="dxa"/>
            <w:shd w:val="clear" w:color="auto" w:fill="auto"/>
          </w:tcPr>
          <w:p w14:paraId="4ECDB6E4"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Margarina, com sal, em pote com 500 g. Composição: óleos vegetais líquidos e hidrogenados, leite desnatado </w:t>
            </w:r>
            <w:r w:rsidRPr="006C2071">
              <w:rPr>
                <w:rFonts w:ascii="Arial" w:hAnsi="Arial" w:cs="Arial"/>
                <w:sz w:val="24"/>
                <w:szCs w:val="24"/>
              </w:rPr>
              <w:lastRenderedPageBreak/>
              <w:t>reconstituído, água, sal, vitamina A (15.000 ui/kg), estabilizantes monos e diglicerídeos de ácidos graxos e lecitina de soja, conservadores benzoato de sódio e sorbato de potássio, aroma idêntico ao natural de manteiga, acidulante ácido cítrico, corante sintético idêntico ao natural betacaroteno, antioxidante tbhq e corantes naturais urucum e cúrcuma. Com validade mínima de 5 meses na data da entrega; e suas condições deverão estar de acordo com a RDC 331/19, IN 60/19 (ANVISA), RDC 259/02, RDC 360/03, IN 66/19 (MAPA) e alterações posteriores; produto sujeito a verificação no ato da entrega. Marca referência: Vigor sabor manteiga/ Becel sabor amanteigado/ Delícia sabor amanteigado</w:t>
            </w:r>
          </w:p>
        </w:tc>
        <w:tc>
          <w:tcPr>
            <w:tcW w:w="2090" w:type="dxa"/>
            <w:shd w:val="clear" w:color="auto" w:fill="auto"/>
          </w:tcPr>
          <w:p w14:paraId="44EE237E" w14:textId="77777777" w:rsidR="00453A3B" w:rsidRPr="006C2071" w:rsidRDefault="00453A3B" w:rsidP="00555FE3">
            <w:pPr>
              <w:rPr>
                <w:rFonts w:ascii="Arial" w:hAnsi="Arial" w:cs="Arial"/>
                <w:sz w:val="24"/>
                <w:szCs w:val="24"/>
              </w:rPr>
            </w:pPr>
          </w:p>
        </w:tc>
      </w:tr>
      <w:tr w:rsidR="00453A3B" w:rsidRPr="006C2071" w14:paraId="3C64E988" w14:textId="77777777" w:rsidTr="00555FE3">
        <w:tc>
          <w:tcPr>
            <w:tcW w:w="790" w:type="dxa"/>
            <w:shd w:val="clear" w:color="auto" w:fill="auto"/>
          </w:tcPr>
          <w:p w14:paraId="37B95D26" w14:textId="77777777" w:rsidR="00453A3B" w:rsidRPr="006C2071" w:rsidRDefault="00453A3B" w:rsidP="00555FE3">
            <w:pPr>
              <w:rPr>
                <w:rFonts w:ascii="Arial" w:hAnsi="Arial" w:cs="Arial"/>
                <w:sz w:val="24"/>
                <w:szCs w:val="24"/>
              </w:rPr>
            </w:pPr>
            <w:r w:rsidRPr="006C2071">
              <w:rPr>
                <w:rFonts w:ascii="Arial" w:hAnsi="Arial" w:cs="Arial"/>
                <w:sz w:val="24"/>
                <w:szCs w:val="24"/>
              </w:rPr>
              <w:t>07</w:t>
            </w:r>
          </w:p>
        </w:tc>
        <w:tc>
          <w:tcPr>
            <w:tcW w:w="1056" w:type="dxa"/>
            <w:shd w:val="clear" w:color="auto" w:fill="auto"/>
          </w:tcPr>
          <w:p w14:paraId="5D373C84" w14:textId="77777777" w:rsidR="00453A3B" w:rsidRPr="006C2071" w:rsidRDefault="00453A3B" w:rsidP="00555FE3">
            <w:pPr>
              <w:rPr>
                <w:rFonts w:ascii="Arial" w:hAnsi="Arial" w:cs="Arial"/>
                <w:sz w:val="24"/>
                <w:szCs w:val="24"/>
              </w:rPr>
            </w:pPr>
            <w:r>
              <w:rPr>
                <w:rFonts w:ascii="Arial" w:hAnsi="Arial" w:cs="Arial"/>
                <w:sz w:val="24"/>
                <w:szCs w:val="24"/>
              </w:rPr>
              <w:t>2</w:t>
            </w:r>
            <w:r w:rsidRPr="006C2071">
              <w:rPr>
                <w:rFonts w:ascii="Arial" w:hAnsi="Arial" w:cs="Arial"/>
                <w:sz w:val="24"/>
                <w:szCs w:val="24"/>
              </w:rPr>
              <w:t>0</w:t>
            </w:r>
            <w:r>
              <w:rPr>
                <w:rFonts w:ascii="Arial" w:hAnsi="Arial" w:cs="Arial"/>
                <w:sz w:val="24"/>
                <w:szCs w:val="24"/>
              </w:rPr>
              <w:t>0</w:t>
            </w:r>
          </w:p>
        </w:tc>
        <w:tc>
          <w:tcPr>
            <w:tcW w:w="4846" w:type="dxa"/>
            <w:shd w:val="clear" w:color="auto" w:fill="auto"/>
          </w:tcPr>
          <w:p w14:paraId="2B197942" w14:textId="77777777" w:rsidR="00453A3B" w:rsidRPr="006C2071" w:rsidRDefault="00453A3B" w:rsidP="00555FE3">
            <w:pPr>
              <w:rPr>
                <w:rFonts w:ascii="Arial" w:hAnsi="Arial" w:cs="Arial"/>
                <w:sz w:val="24"/>
                <w:szCs w:val="24"/>
              </w:rPr>
            </w:pPr>
            <w:r w:rsidRPr="006C2071">
              <w:rPr>
                <w:rFonts w:ascii="Arial" w:hAnsi="Arial" w:cs="Arial"/>
                <w:sz w:val="24"/>
                <w:szCs w:val="24"/>
              </w:rPr>
              <w:t>LEITE UHT Leite UHT Leite UHT/UAT integral, com teor de gordura mínimo de 3% (caixa com 1 l), embalagem estéril e hermeticamente fechada, com embalagem primária caixa cartonada aluminizada, acondicionada em caixa de papelão reforçado; com validade na data de fabricação de 120 dias e validade mínima de 100 dias na data da entrega. Suas condições deverão estar de acordo com a Portaria nº 370, de 04/09/97 e suas posteriores alterações; produto sujeito a verificação no ato da entrega. Marca referência: Líder/ Itambé LITRO</w:t>
            </w:r>
          </w:p>
        </w:tc>
        <w:tc>
          <w:tcPr>
            <w:tcW w:w="2090" w:type="dxa"/>
            <w:shd w:val="clear" w:color="auto" w:fill="auto"/>
          </w:tcPr>
          <w:p w14:paraId="0B4DA2A2" w14:textId="77777777" w:rsidR="00453A3B" w:rsidRPr="006C2071" w:rsidRDefault="00453A3B" w:rsidP="00555FE3">
            <w:pPr>
              <w:rPr>
                <w:rFonts w:ascii="Arial" w:hAnsi="Arial" w:cs="Arial"/>
                <w:sz w:val="24"/>
                <w:szCs w:val="24"/>
              </w:rPr>
            </w:pPr>
          </w:p>
        </w:tc>
      </w:tr>
      <w:tr w:rsidR="00453A3B" w:rsidRPr="006C2071" w14:paraId="284455E3" w14:textId="77777777" w:rsidTr="00555FE3">
        <w:tc>
          <w:tcPr>
            <w:tcW w:w="8782" w:type="dxa"/>
            <w:gridSpan w:val="4"/>
            <w:shd w:val="clear" w:color="auto" w:fill="auto"/>
          </w:tcPr>
          <w:p w14:paraId="065FE798" w14:textId="77777777" w:rsidR="00453A3B" w:rsidRPr="006C2071" w:rsidRDefault="00453A3B" w:rsidP="00555FE3">
            <w:pPr>
              <w:jc w:val="center"/>
              <w:rPr>
                <w:rFonts w:ascii="Arial" w:hAnsi="Arial" w:cs="Arial"/>
                <w:sz w:val="24"/>
                <w:szCs w:val="24"/>
              </w:rPr>
            </w:pPr>
            <w:r>
              <w:rPr>
                <w:rFonts w:ascii="Arial" w:hAnsi="Arial" w:cs="Arial"/>
                <w:sz w:val="24"/>
                <w:szCs w:val="24"/>
              </w:rPr>
              <w:t>ITENS PARA EVENTOS (COFFE BREAK)</w:t>
            </w:r>
          </w:p>
        </w:tc>
      </w:tr>
      <w:tr w:rsidR="00453A3B" w:rsidRPr="006C2071" w14:paraId="040FAD8A" w14:textId="77777777" w:rsidTr="00555FE3">
        <w:tc>
          <w:tcPr>
            <w:tcW w:w="790" w:type="dxa"/>
            <w:shd w:val="clear" w:color="auto" w:fill="auto"/>
          </w:tcPr>
          <w:p w14:paraId="609FAA9F" w14:textId="77777777" w:rsidR="00453A3B" w:rsidRPr="006C2071" w:rsidRDefault="00453A3B" w:rsidP="00555FE3">
            <w:pPr>
              <w:rPr>
                <w:rFonts w:ascii="Arial" w:hAnsi="Arial" w:cs="Arial"/>
                <w:sz w:val="24"/>
                <w:szCs w:val="24"/>
              </w:rPr>
            </w:pPr>
            <w:r w:rsidRPr="006C2071">
              <w:rPr>
                <w:rFonts w:ascii="Arial" w:hAnsi="Arial" w:cs="Arial"/>
                <w:sz w:val="24"/>
                <w:szCs w:val="24"/>
              </w:rPr>
              <w:t>08</w:t>
            </w:r>
          </w:p>
        </w:tc>
        <w:tc>
          <w:tcPr>
            <w:tcW w:w="1056" w:type="dxa"/>
            <w:shd w:val="clear" w:color="auto" w:fill="auto"/>
          </w:tcPr>
          <w:p w14:paraId="686188B3" w14:textId="77777777" w:rsidR="00453A3B" w:rsidRPr="006C2071" w:rsidRDefault="00453A3B" w:rsidP="00555FE3">
            <w:pPr>
              <w:rPr>
                <w:rFonts w:ascii="Arial" w:hAnsi="Arial" w:cs="Arial"/>
                <w:sz w:val="24"/>
                <w:szCs w:val="24"/>
              </w:rPr>
            </w:pPr>
            <w:r>
              <w:rPr>
                <w:rFonts w:ascii="Arial" w:hAnsi="Arial" w:cs="Arial"/>
                <w:sz w:val="24"/>
                <w:szCs w:val="24"/>
              </w:rPr>
              <w:t>500</w:t>
            </w:r>
          </w:p>
        </w:tc>
        <w:tc>
          <w:tcPr>
            <w:tcW w:w="4846" w:type="dxa"/>
            <w:shd w:val="clear" w:color="auto" w:fill="auto"/>
          </w:tcPr>
          <w:p w14:paraId="00C62D4C"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Mini esfirra de carne assada pronta para servir Mini esfirra de carne assada, pronta para consumo, peso unitário variando entre 50g e 60g, com 50% de recheio, contendo na receita farinha de trigo, fermento </w:t>
            </w:r>
            <w:r w:rsidRPr="006C2071">
              <w:rPr>
                <w:rFonts w:ascii="Arial" w:hAnsi="Arial" w:cs="Arial"/>
                <w:sz w:val="24"/>
                <w:szCs w:val="24"/>
              </w:rPr>
              <w:lastRenderedPageBreak/>
              <w:t>biológico, ovos, carne moída (de preferência patinho, antes de moer a carne, retirar a gordura aparente), temperos e demais ingredientes que forem necessários para um produto de 1ª qualidade. Embalagem primária apropriada para alimentos. Seguir a legislação vigente relacionada as Boas Práticas de Manipulação de Alimentos do Centro de Vigilância Sanitária, da Coordenadoria de Controle de Doenças da Secretaria de Estado da Saúde do Estado de São Paulo, através das Portarias CVS 06/1999 e Portaria CVS 18/2008 e da Resolução RDC 216/2004, RDC 724/22, IN 161/22, RDC 727/22, RDC 429/20 e alterações posteriores. Produto sujeito a verificação no ato da entrega aos procedimentos adm. determinados pela ANVISA</w:t>
            </w:r>
            <w:r>
              <w:rPr>
                <w:rFonts w:ascii="Arial" w:hAnsi="Arial" w:cs="Arial"/>
                <w:sz w:val="24"/>
                <w:szCs w:val="24"/>
              </w:rPr>
              <w:t>-unidades</w:t>
            </w:r>
          </w:p>
        </w:tc>
        <w:tc>
          <w:tcPr>
            <w:tcW w:w="2090" w:type="dxa"/>
            <w:shd w:val="clear" w:color="auto" w:fill="auto"/>
          </w:tcPr>
          <w:p w14:paraId="4DC47029" w14:textId="77777777" w:rsidR="00453A3B" w:rsidRPr="006C2071" w:rsidRDefault="00453A3B" w:rsidP="00555FE3">
            <w:pPr>
              <w:rPr>
                <w:rFonts w:ascii="Arial" w:hAnsi="Arial" w:cs="Arial"/>
                <w:sz w:val="24"/>
                <w:szCs w:val="24"/>
              </w:rPr>
            </w:pPr>
          </w:p>
        </w:tc>
      </w:tr>
      <w:tr w:rsidR="00453A3B" w:rsidRPr="006C2071" w14:paraId="13B75202" w14:textId="77777777" w:rsidTr="00555FE3">
        <w:tc>
          <w:tcPr>
            <w:tcW w:w="790" w:type="dxa"/>
            <w:shd w:val="clear" w:color="auto" w:fill="auto"/>
          </w:tcPr>
          <w:p w14:paraId="68814180" w14:textId="77777777" w:rsidR="00453A3B" w:rsidRPr="006C2071" w:rsidRDefault="00453A3B" w:rsidP="00555FE3">
            <w:pPr>
              <w:rPr>
                <w:rFonts w:ascii="Arial" w:hAnsi="Arial" w:cs="Arial"/>
                <w:sz w:val="24"/>
                <w:szCs w:val="24"/>
              </w:rPr>
            </w:pPr>
            <w:r w:rsidRPr="006C2071">
              <w:rPr>
                <w:rFonts w:ascii="Arial" w:hAnsi="Arial" w:cs="Arial"/>
                <w:sz w:val="24"/>
                <w:szCs w:val="24"/>
              </w:rPr>
              <w:t>09</w:t>
            </w:r>
          </w:p>
        </w:tc>
        <w:tc>
          <w:tcPr>
            <w:tcW w:w="1056" w:type="dxa"/>
            <w:shd w:val="clear" w:color="auto" w:fill="auto"/>
          </w:tcPr>
          <w:p w14:paraId="41BAB872" w14:textId="77777777" w:rsidR="00453A3B" w:rsidRPr="006C2071" w:rsidRDefault="00453A3B" w:rsidP="00555FE3">
            <w:pPr>
              <w:rPr>
                <w:rFonts w:ascii="Arial" w:hAnsi="Arial" w:cs="Arial"/>
                <w:sz w:val="24"/>
                <w:szCs w:val="24"/>
              </w:rPr>
            </w:pPr>
            <w:r>
              <w:rPr>
                <w:rFonts w:ascii="Arial" w:hAnsi="Arial" w:cs="Arial"/>
                <w:sz w:val="24"/>
                <w:szCs w:val="24"/>
              </w:rPr>
              <w:t>500</w:t>
            </w:r>
          </w:p>
        </w:tc>
        <w:tc>
          <w:tcPr>
            <w:tcW w:w="4846" w:type="dxa"/>
            <w:shd w:val="clear" w:color="auto" w:fill="auto"/>
          </w:tcPr>
          <w:p w14:paraId="3342CB4D" w14:textId="77777777" w:rsidR="00453A3B" w:rsidRPr="006C2071" w:rsidRDefault="00453A3B" w:rsidP="00555FE3">
            <w:pPr>
              <w:rPr>
                <w:rFonts w:ascii="Arial" w:hAnsi="Arial" w:cs="Arial"/>
                <w:sz w:val="24"/>
                <w:szCs w:val="24"/>
              </w:rPr>
            </w:pPr>
            <w:r w:rsidRPr="006C2071">
              <w:rPr>
                <w:rFonts w:ascii="Arial" w:hAnsi="Arial" w:cs="Arial"/>
                <w:sz w:val="24"/>
                <w:szCs w:val="24"/>
              </w:rPr>
              <w:t>Mini croissant assado com recheio presunto e queijo pronto para servir Salgado para coquetel; croissant, assado; com recheio sabor presunto e queijo; assado e pronto para o consumo; composto de massa folhada (farinha de trigo, leite, açúcar, sal, fermento, manteiga; ovo e outros ingredientes permitidos), com recheio de presunto e queijo; embalagem primária apropriada para alimentos; com peso mínimo de 50 a 60 gramas cada. Seguir a legislação vigente relacionada as Boas Práticas de Manipulação de Alimentos do Centro de Vigilância Sanitária, da Coordenadoria de Controle de Doenças da Secretaria de Estado da Saúde do Estado de São Paulo</w:t>
            </w:r>
            <w:r>
              <w:rPr>
                <w:rFonts w:ascii="Arial" w:hAnsi="Arial" w:cs="Arial"/>
                <w:sz w:val="24"/>
                <w:szCs w:val="24"/>
              </w:rPr>
              <w:t>.</w:t>
            </w:r>
            <w:r w:rsidRPr="006C2071">
              <w:rPr>
                <w:rFonts w:ascii="Arial" w:hAnsi="Arial" w:cs="Arial"/>
                <w:sz w:val="24"/>
                <w:szCs w:val="24"/>
              </w:rPr>
              <w:t xml:space="preserve"> Produto sujeito a verificação no ato da entrega aos </w:t>
            </w:r>
            <w:r w:rsidRPr="006C2071">
              <w:rPr>
                <w:rFonts w:ascii="Arial" w:hAnsi="Arial" w:cs="Arial"/>
                <w:sz w:val="24"/>
                <w:szCs w:val="24"/>
              </w:rPr>
              <w:lastRenderedPageBreak/>
              <w:t>procedimentos adm. determinados pela ANVISA.</w:t>
            </w:r>
            <w:r>
              <w:rPr>
                <w:rFonts w:ascii="Arial" w:hAnsi="Arial" w:cs="Arial"/>
                <w:sz w:val="24"/>
                <w:szCs w:val="24"/>
              </w:rPr>
              <w:t xml:space="preserve"> -Unidades</w:t>
            </w:r>
          </w:p>
        </w:tc>
        <w:tc>
          <w:tcPr>
            <w:tcW w:w="2090" w:type="dxa"/>
            <w:shd w:val="clear" w:color="auto" w:fill="auto"/>
          </w:tcPr>
          <w:p w14:paraId="247E134E" w14:textId="77777777" w:rsidR="00453A3B" w:rsidRPr="006C2071" w:rsidRDefault="00453A3B" w:rsidP="00555FE3">
            <w:pPr>
              <w:rPr>
                <w:rFonts w:ascii="Arial" w:hAnsi="Arial" w:cs="Arial"/>
                <w:sz w:val="24"/>
                <w:szCs w:val="24"/>
              </w:rPr>
            </w:pPr>
          </w:p>
        </w:tc>
      </w:tr>
      <w:tr w:rsidR="00453A3B" w:rsidRPr="006C2071" w14:paraId="76FC7879" w14:textId="77777777" w:rsidTr="00555FE3">
        <w:tc>
          <w:tcPr>
            <w:tcW w:w="790" w:type="dxa"/>
            <w:shd w:val="clear" w:color="auto" w:fill="auto"/>
          </w:tcPr>
          <w:p w14:paraId="7AD1D2D1" w14:textId="77777777" w:rsidR="00453A3B" w:rsidRPr="006C2071" w:rsidRDefault="00453A3B" w:rsidP="00555FE3">
            <w:pPr>
              <w:rPr>
                <w:rFonts w:ascii="Arial" w:hAnsi="Arial" w:cs="Arial"/>
                <w:sz w:val="24"/>
                <w:szCs w:val="24"/>
              </w:rPr>
            </w:pPr>
            <w:r w:rsidRPr="006C2071">
              <w:rPr>
                <w:rFonts w:ascii="Arial" w:hAnsi="Arial" w:cs="Arial"/>
                <w:sz w:val="24"/>
                <w:szCs w:val="24"/>
              </w:rPr>
              <w:t>10</w:t>
            </w:r>
          </w:p>
        </w:tc>
        <w:tc>
          <w:tcPr>
            <w:tcW w:w="1056" w:type="dxa"/>
            <w:shd w:val="clear" w:color="auto" w:fill="auto"/>
          </w:tcPr>
          <w:p w14:paraId="5E918FB0" w14:textId="77777777" w:rsidR="00453A3B" w:rsidRPr="006C2071" w:rsidRDefault="00453A3B" w:rsidP="00555FE3">
            <w:pPr>
              <w:rPr>
                <w:rFonts w:ascii="Arial" w:hAnsi="Arial" w:cs="Arial"/>
                <w:sz w:val="24"/>
                <w:szCs w:val="24"/>
              </w:rPr>
            </w:pPr>
            <w:r>
              <w:rPr>
                <w:rFonts w:ascii="Arial" w:hAnsi="Arial" w:cs="Arial"/>
                <w:sz w:val="24"/>
                <w:szCs w:val="24"/>
              </w:rPr>
              <w:t>500</w:t>
            </w:r>
          </w:p>
        </w:tc>
        <w:tc>
          <w:tcPr>
            <w:tcW w:w="4846" w:type="dxa"/>
            <w:shd w:val="clear" w:color="auto" w:fill="auto"/>
          </w:tcPr>
          <w:p w14:paraId="11424535" w14:textId="77777777" w:rsidR="00453A3B" w:rsidRPr="006C2071" w:rsidRDefault="00453A3B" w:rsidP="00555FE3">
            <w:pPr>
              <w:rPr>
                <w:rFonts w:ascii="Arial" w:hAnsi="Arial" w:cs="Arial"/>
                <w:sz w:val="24"/>
                <w:szCs w:val="24"/>
              </w:rPr>
            </w:pPr>
            <w:r w:rsidRPr="006C2071">
              <w:rPr>
                <w:rFonts w:ascii="Arial" w:hAnsi="Arial" w:cs="Arial"/>
                <w:sz w:val="24"/>
                <w:szCs w:val="24"/>
              </w:rPr>
              <w:t>Mini croissant assado com recheio de frango e requeijão cremoso pronto para servir Salgado para coquetel; croissant, assado; com recheio de peito de frango sem pele cozido e desfiado, acrescentando requeijão cremoso; pronto para o consumo; composto de massa folhada (farinha de trigo, leite, açúcar, sal, fermento, manteiga; ovo e outros ingredientes permitidos), com recheio de frango e requeijão cremoso; embalagem primária apropriada para alimentos; com peso mínimo de 50 a 60 gramas cada; seguir a legislação vigente relacionada as Boas Práticas de Manipulação de Alimentos do Centro de Vigilância Sanitária, da Coordenadoria de Controle de Doenças da Secretaria de Estado da Saúde do Estado de São Paulo. Produto sujeito a verificação no ato da entrega aos procedimentos adm. determinados pela ANVISA</w:t>
            </w:r>
            <w:r>
              <w:rPr>
                <w:rFonts w:ascii="Arial" w:hAnsi="Arial" w:cs="Arial"/>
                <w:sz w:val="24"/>
                <w:szCs w:val="24"/>
              </w:rPr>
              <w:t>- Unidades</w:t>
            </w:r>
          </w:p>
        </w:tc>
        <w:tc>
          <w:tcPr>
            <w:tcW w:w="2090" w:type="dxa"/>
            <w:shd w:val="clear" w:color="auto" w:fill="auto"/>
          </w:tcPr>
          <w:p w14:paraId="3665B5CE" w14:textId="77777777" w:rsidR="00453A3B" w:rsidRPr="006C2071" w:rsidRDefault="00453A3B" w:rsidP="00555FE3">
            <w:pPr>
              <w:rPr>
                <w:rFonts w:ascii="Arial" w:hAnsi="Arial" w:cs="Arial"/>
                <w:sz w:val="24"/>
                <w:szCs w:val="24"/>
              </w:rPr>
            </w:pPr>
          </w:p>
        </w:tc>
      </w:tr>
      <w:tr w:rsidR="00453A3B" w:rsidRPr="006C2071" w14:paraId="0F43D7D0" w14:textId="77777777" w:rsidTr="00555FE3">
        <w:tc>
          <w:tcPr>
            <w:tcW w:w="790" w:type="dxa"/>
            <w:shd w:val="clear" w:color="auto" w:fill="auto"/>
          </w:tcPr>
          <w:p w14:paraId="4EA6B597" w14:textId="77777777" w:rsidR="00453A3B" w:rsidRPr="006C2071" w:rsidRDefault="00453A3B" w:rsidP="00555FE3">
            <w:pPr>
              <w:rPr>
                <w:rFonts w:ascii="Arial" w:hAnsi="Arial" w:cs="Arial"/>
                <w:sz w:val="24"/>
                <w:szCs w:val="24"/>
              </w:rPr>
            </w:pPr>
            <w:r w:rsidRPr="006C2071">
              <w:rPr>
                <w:rFonts w:ascii="Arial" w:hAnsi="Arial" w:cs="Arial"/>
                <w:sz w:val="24"/>
                <w:szCs w:val="24"/>
              </w:rPr>
              <w:t>11</w:t>
            </w:r>
          </w:p>
        </w:tc>
        <w:tc>
          <w:tcPr>
            <w:tcW w:w="1056" w:type="dxa"/>
            <w:shd w:val="clear" w:color="auto" w:fill="auto"/>
          </w:tcPr>
          <w:p w14:paraId="6C91309A" w14:textId="77777777" w:rsidR="00453A3B" w:rsidRPr="006C2071" w:rsidRDefault="00453A3B" w:rsidP="00555FE3">
            <w:pPr>
              <w:rPr>
                <w:rFonts w:ascii="Arial" w:hAnsi="Arial" w:cs="Arial"/>
                <w:sz w:val="24"/>
                <w:szCs w:val="24"/>
              </w:rPr>
            </w:pPr>
            <w:r>
              <w:rPr>
                <w:rFonts w:ascii="Arial" w:hAnsi="Arial" w:cs="Arial"/>
                <w:sz w:val="24"/>
                <w:szCs w:val="24"/>
              </w:rPr>
              <w:t>400</w:t>
            </w:r>
          </w:p>
        </w:tc>
        <w:tc>
          <w:tcPr>
            <w:tcW w:w="4846" w:type="dxa"/>
            <w:shd w:val="clear" w:color="auto" w:fill="auto"/>
          </w:tcPr>
          <w:p w14:paraId="1902807B" w14:textId="77777777" w:rsidR="00453A3B" w:rsidRPr="00811896" w:rsidRDefault="00453A3B" w:rsidP="00555FE3">
            <w:pPr>
              <w:rPr>
                <w:rFonts w:ascii="Arial" w:hAnsi="Arial" w:cs="Arial"/>
                <w:sz w:val="24"/>
                <w:szCs w:val="24"/>
              </w:rPr>
            </w:pPr>
            <w:r w:rsidRPr="00811896">
              <w:rPr>
                <w:rFonts w:ascii="Arial" w:hAnsi="Arial" w:cs="Arial"/>
                <w:sz w:val="24"/>
                <w:szCs w:val="24"/>
              </w:rPr>
              <w:t xml:space="preserve">MINI SONHO RECHEADO, </w:t>
            </w:r>
            <w:r>
              <w:rPr>
                <w:rFonts w:ascii="Arial" w:hAnsi="Arial" w:cs="Arial"/>
                <w:sz w:val="24"/>
                <w:szCs w:val="24"/>
              </w:rPr>
              <w:t>P</w:t>
            </w:r>
            <w:r w:rsidRPr="00F62A23">
              <w:rPr>
                <w:rStyle w:val="Forte"/>
                <w:rFonts w:ascii="Arial" w:hAnsi="Arial" w:cs="Arial"/>
                <w:sz w:val="24"/>
                <w:szCs w:val="24"/>
              </w:rPr>
              <w:t xml:space="preserve">eso </w:t>
            </w:r>
            <w:r w:rsidRPr="00811896">
              <w:rPr>
                <w:rStyle w:val="Forte"/>
                <w:rFonts w:ascii="Arial" w:hAnsi="Arial" w:cs="Arial"/>
                <w:sz w:val="24"/>
                <w:szCs w:val="24"/>
              </w:rPr>
              <w:t>Médio por Unidade:</w:t>
            </w:r>
            <w:r w:rsidRPr="00811896">
              <w:rPr>
                <w:rFonts w:ascii="Arial" w:hAnsi="Arial" w:cs="Arial"/>
                <w:sz w:val="24"/>
                <w:szCs w:val="24"/>
              </w:rPr>
              <w:t xml:space="preserve"> Aproximadamente 40g.</w:t>
            </w:r>
            <w:r w:rsidRPr="00811896">
              <w:rPr>
                <w:rFonts w:ascii="Arial" w:hAnsi="Arial" w:cs="Arial"/>
                <w:sz w:val="24"/>
                <w:szCs w:val="24"/>
              </w:rPr>
              <w:br/>
            </w:r>
            <w:r w:rsidRPr="00811896">
              <w:rPr>
                <w:rStyle w:val="Forte"/>
                <w:rFonts w:ascii="Arial" w:hAnsi="Arial" w:cs="Arial"/>
                <w:sz w:val="24"/>
                <w:szCs w:val="24"/>
              </w:rPr>
              <w:t>Validade:</w:t>
            </w:r>
            <w:r w:rsidRPr="00811896">
              <w:rPr>
                <w:rFonts w:ascii="Arial" w:hAnsi="Arial" w:cs="Arial"/>
                <w:sz w:val="24"/>
                <w:szCs w:val="24"/>
              </w:rPr>
              <w:t xml:space="preserve"> 2 a 3 dias sob refrigeração (4°C a 6°C). PRONTO PARA SERVIR </w:t>
            </w:r>
            <w:r>
              <w:rPr>
                <w:rFonts w:ascii="Arial" w:hAnsi="Arial" w:cs="Arial"/>
                <w:sz w:val="24"/>
                <w:szCs w:val="24"/>
              </w:rPr>
              <w:t>- Unidades</w:t>
            </w:r>
          </w:p>
        </w:tc>
        <w:tc>
          <w:tcPr>
            <w:tcW w:w="2090" w:type="dxa"/>
            <w:shd w:val="clear" w:color="auto" w:fill="auto"/>
          </w:tcPr>
          <w:p w14:paraId="10079DF7" w14:textId="77777777" w:rsidR="00453A3B" w:rsidRPr="006C2071" w:rsidRDefault="00453A3B" w:rsidP="00555FE3">
            <w:pPr>
              <w:rPr>
                <w:rFonts w:ascii="Arial" w:hAnsi="Arial" w:cs="Arial"/>
                <w:sz w:val="24"/>
                <w:szCs w:val="24"/>
              </w:rPr>
            </w:pPr>
          </w:p>
        </w:tc>
      </w:tr>
      <w:tr w:rsidR="00453A3B" w:rsidRPr="006C2071" w14:paraId="6F190578" w14:textId="77777777" w:rsidTr="00555FE3">
        <w:tc>
          <w:tcPr>
            <w:tcW w:w="790" w:type="dxa"/>
            <w:shd w:val="clear" w:color="auto" w:fill="auto"/>
          </w:tcPr>
          <w:p w14:paraId="38BAFA30" w14:textId="77777777" w:rsidR="00453A3B" w:rsidRPr="006C2071" w:rsidRDefault="00453A3B" w:rsidP="00555FE3">
            <w:pPr>
              <w:rPr>
                <w:rFonts w:ascii="Arial" w:hAnsi="Arial" w:cs="Arial"/>
                <w:sz w:val="24"/>
                <w:szCs w:val="24"/>
              </w:rPr>
            </w:pPr>
            <w:r w:rsidRPr="006C2071">
              <w:rPr>
                <w:rFonts w:ascii="Arial" w:hAnsi="Arial" w:cs="Arial"/>
                <w:sz w:val="24"/>
                <w:szCs w:val="24"/>
              </w:rPr>
              <w:t>12</w:t>
            </w:r>
          </w:p>
        </w:tc>
        <w:tc>
          <w:tcPr>
            <w:tcW w:w="1056" w:type="dxa"/>
            <w:shd w:val="clear" w:color="auto" w:fill="auto"/>
          </w:tcPr>
          <w:p w14:paraId="781CE30B" w14:textId="77777777" w:rsidR="00453A3B" w:rsidRPr="006C2071" w:rsidRDefault="00453A3B" w:rsidP="00555FE3">
            <w:pPr>
              <w:rPr>
                <w:rFonts w:ascii="Arial" w:hAnsi="Arial" w:cs="Arial"/>
                <w:sz w:val="24"/>
                <w:szCs w:val="24"/>
              </w:rPr>
            </w:pPr>
            <w:r>
              <w:rPr>
                <w:rFonts w:ascii="Arial" w:hAnsi="Arial" w:cs="Arial"/>
                <w:sz w:val="24"/>
                <w:szCs w:val="24"/>
              </w:rPr>
              <w:t>4</w:t>
            </w:r>
            <w:r w:rsidRPr="006C2071">
              <w:rPr>
                <w:rFonts w:ascii="Arial" w:hAnsi="Arial" w:cs="Arial"/>
                <w:sz w:val="24"/>
                <w:szCs w:val="24"/>
              </w:rPr>
              <w:t>0</w:t>
            </w:r>
            <w:r>
              <w:rPr>
                <w:rFonts w:ascii="Arial" w:hAnsi="Arial" w:cs="Arial"/>
                <w:sz w:val="24"/>
                <w:szCs w:val="24"/>
              </w:rPr>
              <w:t>0</w:t>
            </w:r>
          </w:p>
        </w:tc>
        <w:tc>
          <w:tcPr>
            <w:tcW w:w="4846" w:type="dxa"/>
            <w:shd w:val="clear" w:color="auto" w:fill="auto"/>
          </w:tcPr>
          <w:p w14:paraId="073F1483" w14:textId="77777777" w:rsidR="00453A3B" w:rsidRPr="00811896" w:rsidRDefault="00453A3B" w:rsidP="00555FE3">
            <w:pPr>
              <w:rPr>
                <w:rFonts w:ascii="Arial" w:hAnsi="Arial" w:cs="Arial"/>
                <w:sz w:val="24"/>
                <w:szCs w:val="24"/>
              </w:rPr>
            </w:pPr>
            <w:r w:rsidRPr="00811896">
              <w:rPr>
                <w:rFonts w:ascii="Arial" w:hAnsi="Arial" w:cs="Arial"/>
                <w:sz w:val="24"/>
                <w:szCs w:val="24"/>
              </w:rPr>
              <w:t xml:space="preserve">MINI TORTINHA DOCE SABORES VARIADOS, </w:t>
            </w:r>
            <w:r w:rsidRPr="00811896">
              <w:rPr>
                <w:rStyle w:val="Forte"/>
                <w:rFonts w:ascii="Arial" w:hAnsi="Arial" w:cs="Arial"/>
                <w:sz w:val="24"/>
                <w:szCs w:val="24"/>
              </w:rPr>
              <w:t>Peso Médio por Unidade:</w:t>
            </w:r>
            <w:r w:rsidRPr="00811896">
              <w:rPr>
                <w:rFonts w:ascii="Arial" w:hAnsi="Arial" w:cs="Arial"/>
                <w:sz w:val="24"/>
                <w:szCs w:val="24"/>
              </w:rPr>
              <w:t xml:space="preserve"> Aproximadamente 50g.</w:t>
            </w:r>
            <w:r w:rsidRPr="00811896">
              <w:rPr>
                <w:rFonts w:ascii="Arial" w:hAnsi="Arial" w:cs="Arial"/>
                <w:sz w:val="24"/>
                <w:szCs w:val="24"/>
              </w:rPr>
              <w:br/>
            </w:r>
            <w:r w:rsidRPr="00811896">
              <w:rPr>
                <w:rStyle w:val="Forte"/>
                <w:rFonts w:ascii="Arial" w:hAnsi="Arial" w:cs="Arial"/>
                <w:sz w:val="24"/>
                <w:szCs w:val="24"/>
              </w:rPr>
              <w:t>Validade:</w:t>
            </w:r>
            <w:r w:rsidRPr="00811896">
              <w:rPr>
                <w:rFonts w:ascii="Arial" w:hAnsi="Arial" w:cs="Arial"/>
                <w:sz w:val="24"/>
                <w:szCs w:val="24"/>
              </w:rPr>
              <w:t xml:space="preserve"> 3 a 5 dias sob refrigeração (2°C a 5°C). PRONTO PARA SERVIR</w:t>
            </w:r>
            <w:r>
              <w:rPr>
                <w:rFonts w:ascii="Arial" w:hAnsi="Arial" w:cs="Arial"/>
                <w:sz w:val="24"/>
                <w:szCs w:val="24"/>
              </w:rPr>
              <w:t>-</w:t>
            </w:r>
            <w:r w:rsidRPr="00811896">
              <w:rPr>
                <w:rFonts w:ascii="Arial" w:hAnsi="Arial" w:cs="Arial"/>
                <w:sz w:val="24"/>
                <w:szCs w:val="24"/>
              </w:rPr>
              <w:t xml:space="preserve"> </w:t>
            </w:r>
            <w:r>
              <w:rPr>
                <w:rFonts w:ascii="Arial" w:hAnsi="Arial" w:cs="Arial"/>
                <w:sz w:val="24"/>
                <w:szCs w:val="24"/>
              </w:rPr>
              <w:t>unidades</w:t>
            </w:r>
          </w:p>
        </w:tc>
        <w:tc>
          <w:tcPr>
            <w:tcW w:w="2090" w:type="dxa"/>
            <w:shd w:val="clear" w:color="auto" w:fill="auto"/>
          </w:tcPr>
          <w:p w14:paraId="1A028E47" w14:textId="77777777" w:rsidR="00453A3B" w:rsidRPr="006C2071" w:rsidRDefault="00453A3B" w:rsidP="00555FE3">
            <w:pPr>
              <w:rPr>
                <w:rFonts w:ascii="Arial" w:hAnsi="Arial" w:cs="Arial"/>
                <w:sz w:val="24"/>
                <w:szCs w:val="24"/>
              </w:rPr>
            </w:pPr>
          </w:p>
        </w:tc>
      </w:tr>
      <w:tr w:rsidR="00453A3B" w:rsidRPr="006C2071" w14:paraId="2BE704F1" w14:textId="77777777" w:rsidTr="00555FE3">
        <w:tc>
          <w:tcPr>
            <w:tcW w:w="790" w:type="dxa"/>
            <w:shd w:val="clear" w:color="auto" w:fill="auto"/>
          </w:tcPr>
          <w:p w14:paraId="2DF3B7F8" w14:textId="77777777" w:rsidR="00453A3B" w:rsidRPr="006C2071" w:rsidRDefault="00453A3B" w:rsidP="00555FE3">
            <w:pPr>
              <w:rPr>
                <w:rFonts w:ascii="Arial" w:hAnsi="Arial" w:cs="Arial"/>
                <w:sz w:val="24"/>
                <w:szCs w:val="24"/>
              </w:rPr>
            </w:pPr>
            <w:r w:rsidRPr="006C2071">
              <w:rPr>
                <w:rFonts w:ascii="Arial" w:hAnsi="Arial" w:cs="Arial"/>
                <w:sz w:val="24"/>
                <w:szCs w:val="24"/>
              </w:rPr>
              <w:t>13</w:t>
            </w:r>
          </w:p>
        </w:tc>
        <w:tc>
          <w:tcPr>
            <w:tcW w:w="1056" w:type="dxa"/>
            <w:shd w:val="clear" w:color="auto" w:fill="auto"/>
          </w:tcPr>
          <w:p w14:paraId="79E563CE" w14:textId="77777777" w:rsidR="00453A3B" w:rsidRPr="006C2071" w:rsidRDefault="00453A3B" w:rsidP="00555FE3">
            <w:pPr>
              <w:rPr>
                <w:rFonts w:ascii="Arial" w:hAnsi="Arial" w:cs="Arial"/>
                <w:sz w:val="24"/>
                <w:szCs w:val="24"/>
              </w:rPr>
            </w:pPr>
            <w:r w:rsidRPr="006C2071">
              <w:rPr>
                <w:rFonts w:ascii="Arial" w:hAnsi="Arial" w:cs="Arial"/>
                <w:sz w:val="24"/>
                <w:szCs w:val="24"/>
              </w:rPr>
              <w:t>30</w:t>
            </w:r>
          </w:p>
        </w:tc>
        <w:tc>
          <w:tcPr>
            <w:tcW w:w="4846" w:type="dxa"/>
            <w:shd w:val="clear" w:color="auto" w:fill="auto"/>
          </w:tcPr>
          <w:p w14:paraId="7032D74F"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Mini pão de queijo assado pronto para servir Mini pão de queijo assado pronto </w:t>
            </w:r>
            <w:r w:rsidRPr="006C2071">
              <w:rPr>
                <w:rFonts w:ascii="Arial" w:hAnsi="Arial" w:cs="Arial"/>
                <w:sz w:val="24"/>
                <w:szCs w:val="24"/>
              </w:rPr>
              <w:lastRenderedPageBreak/>
              <w:t>para servir, peso unitário variando entre 50g e 60g, contendo na receita leite, óleo de soja, polvilho doce, ovos, queijo ralado e demais ingredientes que forem necessários para um produto de 1ª qualidade. Embalagem primária apropriada para alimentos. Seguir a legislação vigente relacionada as Boas Práticas de Manipulação de Alimentos do Centro de Vigilância Sanitária, da Coordenadoria de Controle de Doenças da Secretaria de Estado da Saúde do Estado de São Paulo. Produto sujeito a verificação no ato da entrega aos procedimentos adm. determinados pela ANVISA.</w:t>
            </w:r>
            <w:r>
              <w:rPr>
                <w:rFonts w:ascii="Arial" w:hAnsi="Arial" w:cs="Arial"/>
                <w:sz w:val="24"/>
                <w:szCs w:val="24"/>
              </w:rPr>
              <w:t xml:space="preserve"> -QUILO</w:t>
            </w:r>
          </w:p>
        </w:tc>
        <w:tc>
          <w:tcPr>
            <w:tcW w:w="2090" w:type="dxa"/>
            <w:shd w:val="clear" w:color="auto" w:fill="auto"/>
          </w:tcPr>
          <w:p w14:paraId="697AED1B" w14:textId="77777777" w:rsidR="00453A3B" w:rsidRPr="006C2071" w:rsidRDefault="00453A3B" w:rsidP="00555FE3">
            <w:pPr>
              <w:rPr>
                <w:rFonts w:ascii="Arial" w:hAnsi="Arial" w:cs="Arial"/>
                <w:sz w:val="24"/>
                <w:szCs w:val="24"/>
              </w:rPr>
            </w:pPr>
          </w:p>
        </w:tc>
      </w:tr>
      <w:tr w:rsidR="00453A3B" w:rsidRPr="006C2071" w14:paraId="219990D4" w14:textId="77777777" w:rsidTr="00555FE3">
        <w:tc>
          <w:tcPr>
            <w:tcW w:w="790" w:type="dxa"/>
            <w:shd w:val="clear" w:color="auto" w:fill="auto"/>
          </w:tcPr>
          <w:p w14:paraId="58B56D1D" w14:textId="77777777" w:rsidR="00453A3B" w:rsidRPr="006C2071" w:rsidRDefault="00453A3B" w:rsidP="00555FE3">
            <w:pPr>
              <w:rPr>
                <w:rFonts w:ascii="Arial" w:hAnsi="Arial" w:cs="Arial"/>
                <w:sz w:val="24"/>
                <w:szCs w:val="24"/>
              </w:rPr>
            </w:pPr>
            <w:r w:rsidRPr="006C2071">
              <w:rPr>
                <w:rFonts w:ascii="Arial" w:hAnsi="Arial" w:cs="Arial"/>
                <w:sz w:val="24"/>
                <w:szCs w:val="24"/>
              </w:rPr>
              <w:t>14</w:t>
            </w:r>
          </w:p>
        </w:tc>
        <w:tc>
          <w:tcPr>
            <w:tcW w:w="1056" w:type="dxa"/>
            <w:shd w:val="clear" w:color="auto" w:fill="auto"/>
          </w:tcPr>
          <w:p w14:paraId="4327CA07" w14:textId="77777777" w:rsidR="00453A3B" w:rsidRPr="006C2071" w:rsidRDefault="00453A3B" w:rsidP="00555FE3">
            <w:pPr>
              <w:rPr>
                <w:rFonts w:ascii="Arial" w:hAnsi="Arial" w:cs="Arial"/>
                <w:sz w:val="24"/>
                <w:szCs w:val="24"/>
              </w:rPr>
            </w:pPr>
            <w:r>
              <w:rPr>
                <w:rFonts w:ascii="Arial" w:hAnsi="Arial" w:cs="Arial"/>
                <w:sz w:val="24"/>
                <w:szCs w:val="24"/>
              </w:rPr>
              <w:t>100</w:t>
            </w:r>
          </w:p>
        </w:tc>
        <w:tc>
          <w:tcPr>
            <w:tcW w:w="4846" w:type="dxa"/>
            <w:shd w:val="clear" w:color="auto" w:fill="auto"/>
          </w:tcPr>
          <w:p w14:paraId="687E35DF" w14:textId="77777777" w:rsidR="00453A3B" w:rsidRPr="006C2071" w:rsidRDefault="00453A3B" w:rsidP="00555FE3">
            <w:pPr>
              <w:rPr>
                <w:rFonts w:ascii="Arial" w:hAnsi="Arial" w:cs="Arial"/>
                <w:sz w:val="24"/>
                <w:szCs w:val="24"/>
              </w:rPr>
            </w:pPr>
            <w:r w:rsidRPr="006C2071">
              <w:rPr>
                <w:rFonts w:ascii="Arial" w:hAnsi="Arial" w:cs="Arial"/>
                <w:sz w:val="24"/>
                <w:szCs w:val="24"/>
              </w:rPr>
              <w:t>BOLO SABORES</w:t>
            </w:r>
            <w:r>
              <w:rPr>
                <w:rFonts w:ascii="Arial" w:hAnsi="Arial" w:cs="Arial"/>
                <w:sz w:val="24"/>
                <w:szCs w:val="24"/>
              </w:rPr>
              <w:t xml:space="preserve"> DIVERSOS,</w:t>
            </w:r>
            <w:r w:rsidRPr="006C2071">
              <w:rPr>
                <w:rFonts w:ascii="Arial" w:hAnsi="Arial" w:cs="Arial"/>
                <w:sz w:val="24"/>
                <w:szCs w:val="24"/>
              </w:rPr>
              <w:t xml:space="preserve"> FATIADO, COM APROXIMADAMENTE 800 GRAMAS -UNIDADE</w:t>
            </w:r>
          </w:p>
        </w:tc>
        <w:tc>
          <w:tcPr>
            <w:tcW w:w="2090" w:type="dxa"/>
            <w:shd w:val="clear" w:color="auto" w:fill="auto"/>
          </w:tcPr>
          <w:p w14:paraId="4CE5A937" w14:textId="77777777" w:rsidR="00453A3B" w:rsidRPr="006C2071" w:rsidRDefault="00453A3B" w:rsidP="00555FE3">
            <w:pPr>
              <w:rPr>
                <w:rFonts w:ascii="Arial" w:hAnsi="Arial" w:cs="Arial"/>
                <w:sz w:val="24"/>
                <w:szCs w:val="24"/>
              </w:rPr>
            </w:pPr>
          </w:p>
        </w:tc>
      </w:tr>
      <w:tr w:rsidR="00453A3B" w:rsidRPr="006C2071" w14:paraId="5B828370" w14:textId="77777777" w:rsidTr="00555FE3">
        <w:tc>
          <w:tcPr>
            <w:tcW w:w="790" w:type="dxa"/>
            <w:shd w:val="clear" w:color="auto" w:fill="auto"/>
          </w:tcPr>
          <w:p w14:paraId="1B55D36F" w14:textId="77777777" w:rsidR="00453A3B" w:rsidRPr="006C2071" w:rsidRDefault="00453A3B" w:rsidP="00555FE3">
            <w:pPr>
              <w:rPr>
                <w:rFonts w:ascii="Arial" w:hAnsi="Arial" w:cs="Arial"/>
                <w:sz w:val="24"/>
                <w:szCs w:val="24"/>
              </w:rPr>
            </w:pPr>
            <w:r w:rsidRPr="006C2071">
              <w:rPr>
                <w:rFonts w:ascii="Arial" w:hAnsi="Arial" w:cs="Arial"/>
                <w:sz w:val="24"/>
                <w:szCs w:val="24"/>
              </w:rPr>
              <w:t>15</w:t>
            </w:r>
          </w:p>
        </w:tc>
        <w:tc>
          <w:tcPr>
            <w:tcW w:w="1056" w:type="dxa"/>
            <w:shd w:val="clear" w:color="auto" w:fill="auto"/>
          </w:tcPr>
          <w:p w14:paraId="469D0890" w14:textId="77777777" w:rsidR="00453A3B" w:rsidRPr="006C2071" w:rsidRDefault="00453A3B" w:rsidP="00555FE3">
            <w:pPr>
              <w:rPr>
                <w:rFonts w:ascii="Arial" w:hAnsi="Arial" w:cs="Arial"/>
                <w:sz w:val="24"/>
                <w:szCs w:val="24"/>
              </w:rPr>
            </w:pPr>
            <w:r>
              <w:rPr>
                <w:rFonts w:ascii="Arial" w:hAnsi="Arial" w:cs="Arial"/>
                <w:sz w:val="24"/>
                <w:szCs w:val="24"/>
              </w:rPr>
              <w:t>50</w:t>
            </w:r>
          </w:p>
        </w:tc>
        <w:tc>
          <w:tcPr>
            <w:tcW w:w="4846" w:type="dxa"/>
            <w:shd w:val="clear" w:color="auto" w:fill="auto"/>
          </w:tcPr>
          <w:p w14:paraId="115E61D8" w14:textId="77777777" w:rsidR="00453A3B" w:rsidRPr="006C2071" w:rsidRDefault="00453A3B" w:rsidP="00555FE3">
            <w:pPr>
              <w:rPr>
                <w:rFonts w:ascii="Arial" w:hAnsi="Arial" w:cs="Arial"/>
                <w:sz w:val="24"/>
                <w:szCs w:val="24"/>
              </w:rPr>
            </w:pPr>
            <w:r w:rsidRPr="006C2071">
              <w:rPr>
                <w:rFonts w:ascii="Arial" w:hAnsi="Arial" w:cs="Arial"/>
                <w:sz w:val="24"/>
                <w:szCs w:val="24"/>
              </w:rPr>
              <w:t>Suco néctar de frutas (sabores uva, manga, laranja, abacaxi, goiaba, caju ou pêssego) Suco néctar de frutas (sabores: uva, manga, laranja, abacaxi, goiaba, caju ou pêssego), em embalagem cartonada e aluminizada com peso mínimo de 1000ml; em embalagem cartonada e aluminizada com tampa plástica de rosca; ingredientes: água, suco concentrado de frutas e aroma natural de fruta; não fermentado; não alcoólico; conter validade mínima de 01 mês na data da entrega</w:t>
            </w:r>
            <w:r>
              <w:rPr>
                <w:rFonts w:ascii="Arial" w:hAnsi="Arial" w:cs="Arial"/>
                <w:sz w:val="24"/>
                <w:szCs w:val="24"/>
              </w:rPr>
              <w:t xml:space="preserve">, </w:t>
            </w:r>
            <w:r w:rsidRPr="006C2071">
              <w:rPr>
                <w:rFonts w:ascii="Arial" w:hAnsi="Arial" w:cs="Arial"/>
                <w:sz w:val="24"/>
                <w:szCs w:val="24"/>
              </w:rPr>
              <w:t>sujeito a verificação no ato da entrega aos procedimentos adm. determinados pela Anvisa. Marca referência: Dell Valle/ Maguary</w:t>
            </w:r>
          </w:p>
        </w:tc>
        <w:tc>
          <w:tcPr>
            <w:tcW w:w="2090" w:type="dxa"/>
            <w:shd w:val="clear" w:color="auto" w:fill="auto"/>
          </w:tcPr>
          <w:p w14:paraId="6CDC53AA" w14:textId="77777777" w:rsidR="00453A3B" w:rsidRPr="006C2071" w:rsidRDefault="00453A3B" w:rsidP="00555FE3">
            <w:pPr>
              <w:rPr>
                <w:rFonts w:ascii="Arial" w:hAnsi="Arial" w:cs="Arial"/>
                <w:sz w:val="24"/>
                <w:szCs w:val="24"/>
              </w:rPr>
            </w:pPr>
          </w:p>
        </w:tc>
      </w:tr>
      <w:tr w:rsidR="00453A3B" w:rsidRPr="006C2071" w14:paraId="79F17EFA" w14:textId="77777777" w:rsidTr="00555FE3">
        <w:tc>
          <w:tcPr>
            <w:tcW w:w="790" w:type="dxa"/>
            <w:shd w:val="clear" w:color="auto" w:fill="auto"/>
          </w:tcPr>
          <w:p w14:paraId="38F94212" w14:textId="77777777" w:rsidR="00453A3B" w:rsidRPr="006C2071" w:rsidRDefault="00453A3B" w:rsidP="00555FE3">
            <w:pPr>
              <w:rPr>
                <w:rFonts w:ascii="Arial" w:hAnsi="Arial" w:cs="Arial"/>
                <w:sz w:val="24"/>
                <w:szCs w:val="24"/>
              </w:rPr>
            </w:pPr>
            <w:r w:rsidRPr="006C2071">
              <w:rPr>
                <w:rFonts w:ascii="Arial" w:hAnsi="Arial" w:cs="Arial"/>
                <w:sz w:val="24"/>
                <w:szCs w:val="24"/>
              </w:rPr>
              <w:t>16</w:t>
            </w:r>
          </w:p>
        </w:tc>
        <w:tc>
          <w:tcPr>
            <w:tcW w:w="1056" w:type="dxa"/>
            <w:shd w:val="clear" w:color="auto" w:fill="auto"/>
          </w:tcPr>
          <w:p w14:paraId="4D6872F9" w14:textId="77777777" w:rsidR="00453A3B" w:rsidRPr="006C2071" w:rsidRDefault="00453A3B" w:rsidP="00555FE3">
            <w:pPr>
              <w:rPr>
                <w:rFonts w:ascii="Arial" w:hAnsi="Arial" w:cs="Arial"/>
                <w:sz w:val="24"/>
                <w:szCs w:val="24"/>
              </w:rPr>
            </w:pPr>
            <w:r>
              <w:rPr>
                <w:rFonts w:ascii="Arial" w:hAnsi="Arial" w:cs="Arial"/>
                <w:sz w:val="24"/>
                <w:szCs w:val="24"/>
              </w:rPr>
              <w:t>15</w:t>
            </w:r>
          </w:p>
        </w:tc>
        <w:tc>
          <w:tcPr>
            <w:tcW w:w="4846" w:type="dxa"/>
            <w:shd w:val="clear" w:color="auto" w:fill="auto"/>
          </w:tcPr>
          <w:p w14:paraId="3B0F8A68" w14:textId="77777777" w:rsidR="00453A3B" w:rsidRPr="006C2071" w:rsidRDefault="00453A3B" w:rsidP="00555FE3">
            <w:pPr>
              <w:rPr>
                <w:rFonts w:ascii="Arial" w:hAnsi="Arial" w:cs="Arial"/>
                <w:sz w:val="24"/>
                <w:szCs w:val="24"/>
              </w:rPr>
            </w:pPr>
            <w:r w:rsidRPr="006C2071">
              <w:rPr>
                <w:rFonts w:ascii="Arial" w:hAnsi="Arial" w:cs="Arial"/>
                <w:sz w:val="24"/>
                <w:szCs w:val="24"/>
              </w:rPr>
              <w:t xml:space="preserve">MINI SALGADO PRONTO PARA SERVIR (COXINHA, RISOLES, QUIBE), </w:t>
            </w:r>
            <w:r w:rsidRPr="006C2071">
              <w:rPr>
                <w:rFonts w:ascii="Arial" w:hAnsi="Arial" w:cs="Arial"/>
                <w:sz w:val="24"/>
                <w:szCs w:val="24"/>
              </w:rPr>
              <w:lastRenderedPageBreak/>
              <w:t>APROXIMADAMENTE 30 GR</w:t>
            </w:r>
            <w:r>
              <w:rPr>
                <w:rFonts w:ascii="Arial" w:hAnsi="Arial" w:cs="Arial"/>
                <w:sz w:val="24"/>
                <w:szCs w:val="24"/>
              </w:rPr>
              <w:t>A</w:t>
            </w:r>
            <w:r w:rsidRPr="006C2071">
              <w:rPr>
                <w:rFonts w:ascii="Arial" w:hAnsi="Arial" w:cs="Arial"/>
                <w:sz w:val="24"/>
                <w:szCs w:val="24"/>
              </w:rPr>
              <w:t>MAS CASA. CENTO</w:t>
            </w:r>
          </w:p>
        </w:tc>
        <w:tc>
          <w:tcPr>
            <w:tcW w:w="2090" w:type="dxa"/>
            <w:shd w:val="clear" w:color="auto" w:fill="auto"/>
          </w:tcPr>
          <w:p w14:paraId="5E3D8A5A" w14:textId="77777777" w:rsidR="00453A3B" w:rsidRPr="006C2071" w:rsidRDefault="00453A3B" w:rsidP="00555FE3">
            <w:pPr>
              <w:rPr>
                <w:rFonts w:ascii="Arial" w:hAnsi="Arial" w:cs="Arial"/>
                <w:sz w:val="24"/>
                <w:szCs w:val="24"/>
              </w:rPr>
            </w:pPr>
          </w:p>
        </w:tc>
      </w:tr>
      <w:tr w:rsidR="00453A3B" w:rsidRPr="006C2071" w14:paraId="1EE5AD42" w14:textId="77777777" w:rsidTr="00555FE3">
        <w:tc>
          <w:tcPr>
            <w:tcW w:w="790" w:type="dxa"/>
            <w:shd w:val="clear" w:color="auto" w:fill="auto"/>
          </w:tcPr>
          <w:p w14:paraId="40A12652" w14:textId="77777777" w:rsidR="00453A3B" w:rsidRPr="006C2071" w:rsidRDefault="00453A3B" w:rsidP="00555FE3">
            <w:pPr>
              <w:rPr>
                <w:rFonts w:ascii="Arial" w:hAnsi="Arial" w:cs="Arial"/>
                <w:sz w:val="24"/>
                <w:szCs w:val="24"/>
              </w:rPr>
            </w:pPr>
            <w:r w:rsidRPr="006C2071">
              <w:rPr>
                <w:rFonts w:ascii="Arial" w:hAnsi="Arial" w:cs="Arial"/>
                <w:sz w:val="24"/>
                <w:szCs w:val="24"/>
              </w:rPr>
              <w:t>17</w:t>
            </w:r>
          </w:p>
        </w:tc>
        <w:tc>
          <w:tcPr>
            <w:tcW w:w="1056" w:type="dxa"/>
            <w:shd w:val="clear" w:color="auto" w:fill="auto"/>
          </w:tcPr>
          <w:p w14:paraId="0147E80B" w14:textId="77777777" w:rsidR="00453A3B" w:rsidRPr="006C2071" w:rsidRDefault="00453A3B" w:rsidP="00555FE3">
            <w:pPr>
              <w:rPr>
                <w:rFonts w:ascii="Arial" w:hAnsi="Arial" w:cs="Arial"/>
                <w:sz w:val="24"/>
                <w:szCs w:val="24"/>
              </w:rPr>
            </w:pPr>
            <w:r w:rsidRPr="006C2071">
              <w:rPr>
                <w:rFonts w:ascii="Arial" w:hAnsi="Arial" w:cs="Arial"/>
                <w:sz w:val="24"/>
                <w:szCs w:val="24"/>
              </w:rPr>
              <w:t>40</w:t>
            </w:r>
          </w:p>
        </w:tc>
        <w:tc>
          <w:tcPr>
            <w:tcW w:w="4846" w:type="dxa"/>
            <w:shd w:val="clear" w:color="auto" w:fill="auto"/>
          </w:tcPr>
          <w:p w14:paraId="3E9D8FB7" w14:textId="77777777" w:rsidR="00453A3B" w:rsidRPr="006C2071" w:rsidRDefault="00453A3B" w:rsidP="00555FE3">
            <w:pPr>
              <w:rPr>
                <w:rFonts w:ascii="Arial" w:hAnsi="Arial" w:cs="Arial"/>
                <w:sz w:val="24"/>
                <w:szCs w:val="24"/>
              </w:rPr>
            </w:pPr>
            <w:r w:rsidRPr="006C2071">
              <w:rPr>
                <w:rFonts w:ascii="Arial" w:hAnsi="Arial" w:cs="Arial"/>
                <w:sz w:val="24"/>
                <w:szCs w:val="24"/>
              </w:rPr>
              <w:t>BAGUETE RECHEADA SABORES DIVERSO DE APROXIMADAMENTE 1 KG, FRACIONADA EM FATIAS DE APROXIMADAMENTE  50 GRAMAS-UNIDADE</w:t>
            </w:r>
          </w:p>
        </w:tc>
        <w:tc>
          <w:tcPr>
            <w:tcW w:w="2090" w:type="dxa"/>
            <w:shd w:val="clear" w:color="auto" w:fill="auto"/>
          </w:tcPr>
          <w:p w14:paraId="3D9F2F48" w14:textId="77777777" w:rsidR="00453A3B" w:rsidRPr="006C2071" w:rsidRDefault="00453A3B" w:rsidP="00555FE3">
            <w:pPr>
              <w:rPr>
                <w:rFonts w:ascii="Arial" w:hAnsi="Arial" w:cs="Arial"/>
                <w:sz w:val="24"/>
                <w:szCs w:val="24"/>
              </w:rPr>
            </w:pPr>
          </w:p>
        </w:tc>
      </w:tr>
      <w:tr w:rsidR="00453A3B" w:rsidRPr="006C2071" w14:paraId="75141322" w14:textId="77777777" w:rsidTr="00555FE3">
        <w:tc>
          <w:tcPr>
            <w:tcW w:w="790" w:type="dxa"/>
            <w:shd w:val="clear" w:color="auto" w:fill="auto"/>
          </w:tcPr>
          <w:p w14:paraId="6C34771E" w14:textId="77777777" w:rsidR="00453A3B" w:rsidRPr="006C2071" w:rsidRDefault="00453A3B" w:rsidP="00555FE3">
            <w:pPr>
              <w:rPr>
                <w:rFonts w:ascii="Arial" w:hAnsi="Arial" w:cs="Arial"/>
                <w:sz w:val="24"/>
                <w:szCs w:val="24"/>
              </w:rPr>
            </w:pPr>
            <w:r w:rsidRPr="006C2071">
              <w:rPr>
                <w:rFonts w:ascii="Arial" w:hAnsi="Arial" w:cs="Arial"/>
                <w:sz w:val="24"/>
                <w:szCs w:val="24"/>
              </w:rPr>
              <w:t>18</w:t>
            </w:r>
          </w:p>
        </w:tc>
        <w:tc>
          <w:tcPr>
            <w:tcW w:w="1056" w:type="dxa"/>
            <w:shd w:val="clear" w:color="auto" w:fill="auto"/>
          </w:tcPr>
          <w:p w14:paraId="33CAB84E" w14:textId="77777777" w:rsidR="00453A3B" w:rsidRPr="006C2071" w:rsidRDefault="00453A3B" w:rsidP="00555FE3">
            <w:pPr>
              <w:rPr>
                <w:rFonts w:ascii="Arial" w:hAnsi="Arial" w:cs="Arial"/>
                <w:sz w:val="24"/>
                <w:szCs w:val="24"/>
              </w:rPr>
            </w:pPr>
            <w:r w:rsidRPr="006C2071">
              <w:rPr>
                <w:rFonts w:ascii="Arial" w:hAnsi="Arial" w:cs="Arial"/>
                <w:sz w:val="24"/>
                <w:szCs w:val="24"/>
              </w:rPr>
              <w:t>40</w:t>
            </w:r>
          </w:p>
        </w:tc>
        <w:tc>
          <w:tcPr>
            <w:tcW w:w="4846" w:type="dxa"/>
            <w:shd w:val="clear" w:color="auto" w:fill="auto"/>
          </w:tcPr>
          <w:p w14:paraId="030D4C4D" w14:textId="77777777" w:rsidR="00453A3B" w:rsidRPr="006C2071" w:rsidRDefault="00453A3B" w:rsidP="00555FE3">
            <w:pPr>
              <w:rPr>
                <w:rFonts w:ascii="Arial" w:hAnsi="Arial" w:cs="Arial"/>
                <w:sz w:val="24"/>
                <w:szCs w:val="24"/>
              </w:rPr>
            </w:pPr>
            <w:r w:rsidRPr="006C2071">
              <w:rPr>
                <w:rFonts w:ascii="Arial" w:hAnsi="Arial" w:cs="Arial"/>
                <w:sz w:val="24"/>
                <w:szCs w:val="24"/>
              </w:rPr>
              <w:t>REFRIGERANTE DOIS LITROS SABORES COLA, LIMÃO LARANJA E GUARANA</w:t>
            </w:r>
          </w:p>
        </w:tc>
        <w:tc>
          <w:tcPr>
            <w:tcW w:w="2090" w:type="dxa"/>
            <w:shd w:val="clear" w:color="auto" w:fill="auto"/>
          </w:tcPr>
          <w:p w14:paraId="3034CFC9" w14:textId="77777777" w:rsidR="00453A3B" w:rsidRPr="006C2071" w:rsidRDefault="00453A3B" w:rsidP="00555FE3">
            <w:pPr>
              <w:rPr>
                <w:rFonts w:ascii="Arial" w:hAnsi="Arial" w:cs="Arial"/>
                <w:sz w:val="24"/>
                <w:szCs w:val="24"/>
              </w:rPr>
            </w:pPr>
          </w:p>
        </w:tc>
      </w:tr>
      <w:tr w:rsidR="00453A3B" w:rsidRPr="006C2071" w14:paraId="5F227709" w14:textId="77777777" w:rsidTr="00555FE3">
        <w:tc>
          <w:tcPr>
            <w:tcW w:w="790" w:type="dxa"/>
            <w:shd w:val="clear" w:color="auto" w:fill="auto"/>
          </w:tcPr>
          <w:p w14:paraId="1E2EEA47" w14:textId="77777777" w:rsidR="00453A3B" w:rsidRPr="006C2071" w:rsidRDefault="00453A3B" w:rsidP="00555FE3">
            <w:pPr>
              <w:rPr>
                <w:rFonts w:ascii="Arial" w:hAnsi="Arial" w:cs="Arial"/>
                <w:sz w:val="24"/>
                <w:szCs w:val="24"/>
              </w:rPr>
            </w:pPr>
            <w:r>
              <w:rPr>
                <w:rFonts w:ascii="Arial" w:hAnsi="Arial" w:cs="Arial"/>
                <w:sz w:val="24"/>
                <w:szCs w:val="24"/>
              </w:rPr>
              <w:t>19</w:t>
            </w:r>
          </w:p>
        </w:tc>
        <w:tc>
          <w:tcPr>
            <w:tcW w:w="1056" w:type="dxa"/>
            <w:shd w:val="clear" w:color="auto" w:fill="auto"/>
          </w:tcPr>
          <w:p w14:paraId="08DE6111" w14:textId="77777777" w:rsidR="00453A3B" w:rsidRPr="006C2071" w:rsidRDefault="00453A3B" w:rsidP="00555FE3">
            <w:pPr>
              <w:rPr>
                <w:rFonts w:ascii="Arial" w:hAnsi="Arial" w:cs="Arial"/>
                <w:sz w:val="24"/>
                <w:szCs w:val="24"/>
              </w:rPr>
            </w:pPr>
            <w:r>
              <w:rPr>
                <w:rFonts w:ascii="Arial" w:hAnsi="Arial" w:cs="Arial"/>
                <w:sz w:val="24"/>
                <w:szCs w:val="24"/>
              </w:rPr>
              <w:t>400</w:t>
            </w:r>
          </w:p>
        </w:tc>
        <w:tc>
          <w:tcPr>
            <w:tcW w:w="4846" w:type="dxa"/>
            <w:shd w:val="clear" w:color="auto" w:fill="auto"/>
          </w:tcPr>
          <w:p w14:paraId="563E704A" w14:textId="77777777" w:rsidR="00453A3B" w:rsidRPr="006C2071" w:rsidRDefault="00453A3B" w:rsidP="00555FE3">
            <w:pPr>
              <w:rPr>
                <w:rFonts w:ascii="Arial" w:hAnsi="Arial" w:cs="Arial"/>
                <w:sz w:val="24"/>
                <w:szCs w:val="24"/>
              </w:rPr>
            </w:pPr>
            <w:r>
              <w:rPr>
                <w:rFonts w:ascii="Arial" w:hAnsi="Arial" w:cs="Arial"/>
                <w:sz w:val="24"/>
                <w:szCs w:val="24"/>
              </w:rPr>
              <w:t>Carolina diversos sabores, media de 30 a 40 gramas unidade</w:t>
            </w:r>
          </w:p>
        </w:tc>
        <w:tc>
          <w:tcPr>
            <w:tcW w:w="2090" w:type="dxa"/>
            <w:shd w:val="clear" w:color="auto" w:fill="auto"/>
          </w:tcPr>
          <w:p w14:paraId="346699AE" w14:textId="77777777" w:rsidR="00453A3B" w:rsidRPr="006C2071" w:rsidRDefault="00453A3B" w:rsidP="00555FE3">
            <w:pPr>
              <w:rPr>
                <w:rFonts w:ascii="Arial" w:hAnsi="Arial" w:cs="Arial"/>
                <w:sz w:val="24"/>
                <w:szCs w:val="24"/>
              </w:rPr>
            </w:pPr>
          </w:p>
        </w:tc>
      </w:tr>
    </w:tbl>
    <w:p w14:paraId="483D7168" w14:textId="77777777" w:rsidR="00453A3B" w:rsidRDefault="00453A3B" w:rsidP="00453A3B"/>
    <w:p w14:paraId="78347426" w14:textId="77777777" w:rsidR="00453A3B" w:rsidRDefault="00453A3B" w:rsidP="00453A3B">
      <w:pPr>
        <w:jc w:val="both"/>
      </w:pPr>
      <w:r>
        <w:rPr>
          <w:rFonts w:ascii="Bookman Old Style" w:hAnsi="Bookman Old Style" w:cs="Bookman Old Style"/>
          <w:color w:val="000000"/>
          <w:sz w:val="20"/>
          <w:szCs w:val="20"/>
        </w:rPr>
        <w:tab/>
      </w:r>
    </w:p>
    <w:p w14:paraId="0F58E00D" w14:textId="77777777" w:rsidR="00453A3B" w:rsidRDefault="00453A3B" w:rsidP="00453A3B">
      <w:pPr>
        <w:jc w:val="both"/>
      </w:pPr>
      <w:r>
        <w:rPr>
          <w:rFonts w:ascii="Bookman Old Style" w:eastAsia="Bookman Old Style" w:hAnsi="Bookman Old Style" w:cs="Bookman Old Style"/>
          <w:color w:val="000000"/>
          <w:sz w:val="20"/>
          <w:szCs w:val="20"/>
        </w:rPr>
        <w:t xml:space="preserve">          </w:t>
      </w:r>
      <w:r>
        <w:rPr>
          <w:rFonts w:ascii="Bookman Old Style" w:hAnsi="Bookman Old Style" w:cs="Bookman Old Style"/>
          <w:color w:val="000000"/>
          <w:sz w:val="20"/>
          <w:szCs w:val="20"/>
        </w:rPr>
        <w:t>1 – DOS FORNECIMENTOS</w:t>
      </w:r>
    </w:p>
    <w:p w14:paraId="5F980B24" w14:textId="77777777" w:rsidR="00453A3B" w:rsidRDefault="00453A3B" w:rsidP="00453A3B">
      <w:pPr>
        <w:pStyle w:val="Recuodecorpodetexto31"/>
        <w:ind w:firstLine="0"/>
      </w:pPr>
      <w:r>
        <w:rPr>
          <w:rFonts w:ascii="Bookman Old Style" w:eastAsia="Bookman Old Style" w:hAnsi="Bookman Old Style" w:cs="Bookman Old Style"/>
          <w:b w:val="0"/>
          <w:sz w:val="20"/>
        </w:rPr>
        <w:t xml:space="preserve">           </w:t>
      </w:r>
      <w:r>
        <w:rPr>
          <w:rFonts w:ascii="Bookman Old Style" w:hAnsi="Bookman Old Style" w:cs="Bookman Old Style"/>
          <w:b w:val="0"/>
          <w:sz w:val="20"/>
        </w:rPr>
        <w:t>1.1. A empresa vencedora será responsável pela entrega do material/produto, com no mínimo, 80% (oitenta por cento) de seu tempo de validade e/ou vida útil dos mesmos, ainda em vigor, por sua conta e risco, de segunda a sexta-feira na Câmara Municipal, conforme Ordem de serviços.</w:t>
      </w:r>
    </w:p>
    <w:p w14:paraId="66F05BA9" w14:textId="77777777" w:rsidR="00453A3B" w:rsidRDefault="00453A3B" w:rsidP="00453A3B">
      <w:pPr>
        <w:jc w:val="both"/>
      </w:pPr>
      <w:r>
        <w:rPr>
          <w:rFonts w:ascii="Bookman Old Style" w:hAnsi="Bookman Old Style" w:cs="Bookman Old Style"/>
          <w:color w:val="000000"/>
          <w:sz w:val="20"/>
          <w:szCs w:val="20"/>
        </w:rPr>
        <w:tab/>
      </w:r>
    </w:p>
    <w:p w14:paraId="2DF95EB4" w14:textId="77777777" w:rsidR="00453A3B" w:rsidRDefault="00453A3B" w:rsidP="00453A3B">
      <w:pPr>
        <w:ind w:firstLine="709"/>
        <w:jc w:val="both"/>
      </w:pPr>
      <w:r>
        <w:rPr>
          <w:rFonts w:ascii="Bookman Old Style" w:hAnsi="Bookman Old Style" w:cs="Bookman Old Style"/>
          <w:sz w:val="20"/>
          <w:szCs w:val="20"/>
        </w:rPr>
        <w:t xml:space="preserve">1.2. </w:t>
      </w:r>
      <w:r>
        <w:rPr>
          <w:rFonts w:ascii="Bookman Old Style" w:hAnsi="Bookman Old Style" w:cs="Bookman Old Style"/>
          <w:color w:val="000000"/>
          <w:sz w:val="20"/>
          <w:szCs w:val="20"/>
        </w:rPr>
        <w:t>A empresa vencedora deverá obedecer às seguintes exigências:</w:t>
      </w:r>
    </w:p>
    <w:p w14:paraId="52B2DFFA" w14:textId="77777777" w:rsidR="00453A3B" w:rsidRDefault="00453A3B" w:rsidP="00453A3B">
      <w:pPr>
        <w:autoSpaceDE w:val="0"/>
        <w:jc w:val="both"/>
      </w:pPr>
      <w:r>
        <w:rPr>
          <w:rFonts w:ascii="Bookman Old Style" w:hAnsi="Bookman Old Style" w:cs="Bookman Old Style"/>
          <w:sz w:val="20"/>
          <w:szCs w:val="20"/>
        </w:rPr>
        <w:tab/>
      </w:r>
      <w:r>
        <w:rPr>
          <w:rFonts w:ascii="Bookman Old Style" w:hAnsi="Bookman Old Style" w:cs="Bookman Old Style"/>
          <w:color w:val="000000"/>
          <w:sz w:val="20"/>
          <w:szCs w:val="20"/>
        </w:rPr>
        <w:t>- Entregar os produtos considerados de primeira qualidade.</w:t>
      </w:r>
    </w:p>
    <w:p w14:paraId="334769B0" w14:textId="77777777" w:rsidR="00453A3B" w:rsidRDefault="00453A3B" w:rsidP="00453A3B">
      <w:pPr>
        <w:autoSpaceDE w:val="0"/>
        <w:ind w:firstLine="708"/>
        <w:jc w:val="both"/>
      </w:pPr>
      <w:r>
        <w:rPr>
          <w:rFonts w:ascii="Bookman Old Style" w:hAnsi="Bookman Old Style" w:cs="Bookman Old Style"/>
          <w:b/>
          <w:color w:val="000000"/>
          <w:sz w:val="20"/>
          <w:szCs w:val="20"/>
        </w:rPr>
        <w:t>- Entregar os produtos com as características organolépticas de boa qualidade (textura, cor, cheiro e sabor próprio).</w:t>
      </w:r>
    </w:p>
    <w:p w14:paraId="55AE660B" w14:textId="77777777" w:rsidR="00453A3B" w:rsidRDefault="00453A3B" w:rsidP="00453A3B">
      <w:pPr>
        <w:keepLines/>
        <w:ind w:firstLine="708"/>
        <w:jc w:val="both"/>
      </w:pPr>
      <w:r>
        <w:rPr>
          <w:rFonts w:ascii="Bookman Old Style" w:hAnsi="Bookman Old Style" w:cs="Bookman Old Style"/>
          <w:sz w:val="20"/>
          <w:szCs w:val="20"/>
        </w:rPr>
        <w:t>1.5. Dar prioridade aos pedidos, tendo em vista problemas que possam surgir, como a falta dos materiais.</w:t>
      </w:r>
    </w:p>
    <w:p w14:paraId="1E8D9D6C" w14:textId="77777777" w:rsidR="00453A3B" w:rsidRDefault="00453A3B" w:rsidP="00453A3B">
      <w:pPr>
        <w:keepLines/>
        <w:ind w:firstLine="708"/>
        <w:jc w:val="both"/>
      </w:pPr>
      <w:r>
        <w:rPr>
          <w:rFonts w:ascii="Bookman Old Style" w:hAnsi="Bookman Old Style" w:cs="Bookman Old Style"/>
          <w:sz w:val="20"/>
          <w:szCs w:val="20"/>
        </w:rPr>
        <w:t>1.6. Seguir programação da Câmara, quanto à data, horário, local, quantidade e tipo dos produtos a serem entregues.</w:t>
      </w:r>
    </w:p>
    <w:p w14:paraId="39DD0184" w14:textId="77777777" w:rsidR="00453A3B" w:rsidRDefault="00453A3B" w:rsidP="00453A3B">
      <w:pPr>
        <w:keepLines/>
        <w:ind w:firstLine="708"/>
        <w:jc w:val="both"/>
      </w:pPr>
      <w:r>
        <w:rPr>
          <w:rFonts w:ascii="Bookman Old Style" w:hAnsi="Bookman Old Style" w:cs="Bookman Old Style"/>
          <w:sz w:val="20"/>
          <w:szCs w:val="20"/>
        </w:rPr>
        <w:t>1.7. Fazer as entregas nos locais mencionados na Ordem de serviços.</w:t>
      </w:r>
    </w:p>
    <w:p w14:paraId="6E8FF127" w14:textId="77777777" w:rsidR="00453A3B" w:rsidRDefault="00453A3B" w:rsidP="00453A3B">
      <w:pPr>
        <w:keepLines/>
        <w:ind w:firstLine="708"/>
        <w:jc w:val="both"/>
      </w:pPr>
      <w:r>
        <w:rPr>
          <w:rFonts w:ascii="Bookman Old Style" w:hAnsi="Bookman Old Style" w:cs="Bookman Old Style"/>
          <w:sz w:val="20"/>
          <w:szCs w:val="20"/>
        </w:rPr>
        <w:t>1.8. As entregas deverão ser efetuadas em até 24 horas após a emissão do pedido feito pelo gestor do contrato, no caso de itens de coffe break, nos itens de café da manhã (pães, frios e leite), no dia seguinte entre as 07;00 e 07;30.</w:t>
      </w:r>
    </w:p>
    <w:p w14:paraId="23235AF5" w14:textId="77777777" w:rsidR="00453A3B" w:rsidRDefault="00453A3B" w:rsidP="00453A3B">
      <w:pPr>
        <w:keepLines/>
        <w:ind w:firstLine="708"/>
        <w:jc w:val="both"/>
      </w:pPr>
      <w:r>
        <w:rPr>
          <w:rFonts w:ascii="Bookman Old Style" w:hAnsi="Bookman Old Style" w:cs="Bookman Old Style"/>
          <w:sz w:val="20"/>
          <w:szCs w:val="20"/>
        </w:rPr>
        <w:t>1.9. Efetuar as entregas utilizando somente veículos adequados.</w:t>
      </w:r>
    </w:p>
    <w:p w14:paraId="1E65312A" w14:textId="77777777" w:rsidR="00453A3B" w:rsidRDefault="00453A3B" w:rsidP="00453A3B">
      <w:pPr>
        <w:keepLines/>
        <w:ind w:firstLine="708"/>
        <w:jc w:val="both"/>
      </w:pPr>
      <w:r>
        <w:rPr>
          <w:rFonts w:ascii="Bookman Old Style" w:hAnsi="Bookman Old Style" w:cs="Bookman Old Style"/>
          <w:sz w:val="20"/>
          <w:szCs w:val="20"/>
        </w:rPr>
        <w:lastRenderedPageBreak/>
        <w:t>1.10. Os entregadores deverão estar devidamente uniformizados e com identificação da empresa.</w:t>
      </w:r>
    </w:p>
    <w:p w14:paraId="2B1BC8AA" w14:textId="77777777" w:rsidR="00453A3B" w:rsidRDefault="00453A3B" w:rsidP="00453A3B">
      <w:pPr>
        <w:keepLines/>
        <w:ind w:firstLine="708"/>
        <w:jc w:val="both"/>
      </w:pPr>
      <w:r>
        <w:rPr>
          <w:rFonts w:ascii="Bookman Old Style" w:hAnsi="Bookman Old Style" w:cs="Bookman Old Style"/>
          <w:sz w:val="20"/>
          <w:szCs w:val="20"/>
        </w:rPr>
        <w:t xml:space="preserve">1.11. </w:t>
      </w:r>
      <w:r>
        <w:rPr>
          <w:rFonts w:ascii="Bookman Old Style" w:hAnsi="Bookman Old Style" w:cs="Bookman Old Style"/>
          <w:color w:val="000000"/>
          <w:sz w:val="20"/>
          <w:szCs w:val="20"/>
        </w:rPr>
        <w:t>Ficam obrigadas a emitir nota fiscal eletrônica – Nf-e.</w:t>
      </w:r>
    </w:p>
    <w:p w14:paraId="63EDE245" w14:textId="77777777" w:rsidR="00453A3B" w:rsidRDefault="00453A3B" w:rsidP="00453A3B">
      <w:pPr>
        <w:keepLines/>
        <w:ind w:firstLine="851"/>
        <w:jc w:val="both"/>
        <w:rPr>
          <w:rFonts w:ascii="Arial" w:hAnsi="Arial" w:cs="Arial"/>
          <w:color w:val="000000"/>
          <w:sz w:val="24"/>
          <w:szCs w:val="24"/>
        </w:rPr>
      </w:pPr>
    </w:p>
    <w:p w14:paraId="380E59F8" w14:textId="77777777" w:rsidR="00453A3B" w:rsidRDefault="00453A3B" w:rsidP="00453A3B">
      <w:pPr>
        <w:keepLines/>
        <w:ind w:firstLine="851"/>
        <w:jc w:val="both"/>
        <w:rPr>
          <w:rFonts w:ascii="Arial" w:hAnsi="Arial" w:cs="Arial"/>
          <w:color w:val="000000"/>
          <w:sz w:val="24"/>
          <w:szCs w:val="24"/>
        </w:rPr>
      </w:pPr>
    </w:p>
    <w:p w14:paraId="199E3DF6" w14:textId="77777777" w:rsidR="00453A3B" w:rsidRDefault="00453A3B" w:rsidP="00453A3B">
      <w:pPr>
        <w:jc w:val="center"/>
      </w:pPr>
      <w:r>
        <w:rPr>
          <w:rFonts w:ascii="Bookman Old Style" w:hAnsi="Bookman Old Style" w:cs="Bookman Old Style"/>
          <w:sz w:val="24"/>
          <w:szCs w:val="24"/>
        </w:rPr>
        <w:t>Data _____/_____/_______</w:t>
      </w:r>
    </w:p>
    <w:p w14:paraId="66BBC90D" w14:textId="77777777" w:rsidR="00453A3B" w:rsidRDefault="00453A3B" w:rsidP="00453A3B">
      <w:pPr>
        <w:jc w:val="center"/>
        <w:rPr>
          <w:rFonts w:ascii="Bookman Old Style" w:hAnsi="Bookman Old Style" w:cs="Bookman Old Style"/>
          <w:sz w:val="24"/>
          <w:szCs w:val="24"/>
        </w:rPr>
      </w:pPr>
    </w:p>
    <w:p w14:paraId="4D1CEAE3" w14:textId="77777777" w:rsidR="00453A3B" w:rsidRDefault="00453A3B" w:rsidP="00453A3B">
      <w:pPr>
        <w:jc w:val="center"/>
      </w:pPr>
      <w:r>
        <w:rPr>
          <w:rFonts w:ascii="Bookman Old Style" w:hAnsi="Bookman Old Style" w:cs="Bookman Old Style"/>
          <w:sz w:val="24"/>
          <w:szCs w:val="24"/>
        </w:rPr>
        <w:t>Proposta válida por 30 dias</w:t>
      </w:r>
    </w:p>
    <w:p w14:paraId="696BE745" w14:textId="77777777" w:rsidR="00453A3B" w:rsidRDefault="00453A3B" w:rsidP="00453A3B">
      <w:pPr>
        <w:jc w:val="center"/>
        <w:rPr>
          <w:rFonts w:ascii="Bookman Old Style" w:hAnsi="Bookman Old Style" w:cs="Bookman Old Style"/>
          <w:sz w:val="24"/>
          <w:szCs w:val="24"/>
        </w:rPr>
      </w:pPr>
    </w:p>
    <w:p w14:paraId="6B9435FA" w14:textId="77777777" w:rsidR="00453A3B" w:rsidRDefault="00453A3B" w:rsidP="00453A3B">
      <w:pPr>
        <w:jc w:val="center"/>
      </w:pPr>
      <w:r>
        <w:rPr>
          <w:rFonts w:ascii="Bookman Old Style" w:hAnsi="Bookman Old Style" w:cs="Bookman Old Style"/>
          <w:sz w:val="24"/>
          <w:szCs w:val="24"/>
        </w:rPr>
        <w:t>Assinatura do Responsável</w:t>
      </w:r>
    </w:p>
    <w:p w14:paraId="609034AE" w14:textId="77777777" w:rsidR="00754847" w:rsidRDefault="00754847" w:rsidP="00453A3B">
      <w:pPr>
        <w:jc w:val="center"/>
        <w:outlineLvl w:val="0"/>
        <w:rPr>
          <w:rFonts w:ascii="Arial" w:hAnsi="Arial" w:cs="Arial"/>
          <w:b/>
          <w:bCs/>
          <w:color w:val="000000"/>
          <w:sz w:val="24"/>
          <w:szCs w:val="24"/>
        </w:rPr>
      </w:pPr>
    </w:p>
    <w:sectPr w:rsidR="00754847" w:rsidSect="00FE262A">
      <w:headerReference w:type="even" r:id="rId10"/>
      <w:headerReference w:type="default" r:id="rId11"/>
      <w:footerReference w:type="even" r:id="rId12"/>
      <w:footerReference w:type="default" r:id="rId13"/>
      <w:headerReference w:type="first" r:id="rId14"/>
      <w:footerReference w:type="first" r:id="rId15"/>
      <w:pgSz w:w="11906" w:h="16838" w:code="9"/>
      <w:pgMar w:top="2495" w:right="1191" w:bottom="1021" w:left="1588" w:header="624" w:footer="62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1A462" w14:textId="77777777" w:rsidR="00C61D53" w:rsidRDefault="00C61D53">
      <w:pPr>
        <w:spacing w:after="0" w:line="240" w:lineRule="auto"/>
      </w:pPr>
      <w:r>
        <w:separator/>
      </w:r>
    </w:p>
  </w:endnote>
  <w:endnote w:type="continuationSeparator" w:id="0">
    <w:p w14:paraId="0B4A30F8" w14:textId="77777777" w:rsidR="00C61D53" w:rsidRDefault="00C6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E838" w14:textId="77777777" w:rsidR="00B0111E" w:rsidRDefault="00B011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E1B6" w14:textId="77777777" w:rsidR="00C20EA8" w:rsidRDefault="005D48F5">
    <w:pPr>
      <w:pStyle w:val="Rodap"/>
      <w:pBdr>
        <w:top w:val="single" w:sz="4" w:space="1" w:color="000000"/>
      </w:pBdr>
      <w:jc w:val="center"/>
      <w:rPr>
        <w:rFonts w:ascii="Lucida Fax" w:hAnsi="Lucida Fax"/>
        <w:sz w:val="18"/>
        <w:szCs w:val="18"/>
      </w:rPr>
    </w:pPr>
    <w:r>
      <w:rPr>
        <w:rFonts w:ascii="Lucida Fax" w:hAnsi="Lucida Fax"/>
        <w:sz w:val="18"/>
        <w:szCs w:val="18"/>
      </w:rPr>
      <w:t>Avenida Ítalo Lorandi, 500 – Fone/Fax 3486-</w:t>
    </w:r>
    <w:r w:rsidR="00B0111E">
      <w:rPr>
        <w:rFonts w:ascii="Lucida Fax" w:hAnsi="Lucida Fax"/>
        <w:sz w:val="18"/>
        <w:szCs w:val="18"/>
      </w:rPr>
      <w:t>2997</w:t>
    </w:r>
    <w:r>
      <w:rPr>
        <w:rFonts w:ascii="Lucida Fax" w:hAnsi="Lucida Fax"/>
        <w:sz w:val="18"/>
        <w:szCs w:val="18"/>
      </w:rPr>
      <w:t xml:space="preserve"> – CEP 13515-000      CHARQUEADA/SP</w:t>
    </w:r>
  </w:p>
  <w:p w14:paraId="04ACCF40" w14:textId="77777777" w:rsidR="00C20EA8" w:rsidRDefault="005D48F5">
    <w:pPr>
      <w:pStyle w:val="Rodap"/>
      <w:pBdr>
        <w:top w:val="single" w:sz="4" w:space="1" w:color="000000"/>
      </w:pBdr>
      <w:jc w:val="center"/>
      <w:rPr>
        <w:rFonts w:ascii="Lucida Fax" w:hAnsi="Lucida Fax"/>
        <w:sz w:val="18"/>
        <w:szCs w:val="18"/>
      </w:rPr>
    </w:pPr>
    <w:r>
      <w:rPr>
        <w:rFonts w:ascii="Lucida Fax" w:hAnsi="Lucida Fax"/>
        <w:sz w:val="18"/>
        <w:szCs w:val="18"/>
      </w:rPr>
      <w:t xml:space="preserve">               e-mail:  </w:t>
    </w:r>
    <w:hyperlink r:id="rId1" w:history="1">
      <w:r w:rsidR="00865A0B" w:rsidRPr="00E86394">
        <w:rPr>
          <w:rStyle w:val="Hyperlink"/>
          <w:rFonts w:ascii="Lucida Fax" w:hAnsi="Lucida Fax"/>
          <w:sz w:val="18"/>
          <w:szCs w:val="18"/>
        </w:rPr>
        <w:t>camara@camaracharqueada.sp.gov.br</w:t>
      </w:r>
    </w:hyperlink>
    <w:r>
      <w:rPr>
        <w:rFonts w:ascii="Lucida Fax" w:hAnsi="Lucida Fax"/>
        <w:sz w:val="18"/>
        <w:szCs w:val="18"/>
      </w:rPr>
      <w:t xml:space="preserve">  -     site </w:t>
    </w:r>
    <w:hyperlink r:id="rId2">
      <w:r>
        <w:rPr>
          <w:rStyle w:val="LinkdaInternet"/>
          <w:rFonts w:ascii="Lucida Fax" w:hAnsi="Lucida Fax"/>
          <w:color w:val="auto"/>
          <w:sz w:val="18"/>
          <w:szCs w:val="18"/>
          <w:u w:val="none"/>
        </w:rPr>
        <w:t>www.camaracharqueada.sp.gov.br</w:t>
      </w:r>
    </w:hyperlink>
    <w:r>
      <w:rPr>
        <w:rFonts w:ascii="Lucida Fax" w:hAnsi="Lucida Fax"/>
        <w:sz w:val="18"/>
        <w:szCs w:val="18"/>
      </w:rPr>
      <w:t xml:space="preserve">                  </w:t>
    </w:r>
    <w:r>
      <w:rPr>
        <w:rFonts w:ascii="Lucida Fax" w:hAnsi="Lucida Fax"/>
        <w:sz w:val="18"/>
        <w:szCs w:val="18"/>
      </w:rPr>
      <w:fldChar w:fldCharType="begin"/>
    </w:r>
    <w:r>
      <w:rPr>
        <w:rFonts w:ascii="Lucida Fax" w:hAnsi="Lucida Fax"/>
        <w:sz w:val="18"/>
        <w:szCs w:val="18"/>
      </w:rPr>
      <w:instrText xml:space="preserve"> PAGE </w:instrText>
    </w:r>
    <w:r>
      <w:rPr>
        <w:rFonts w:ascii="Lucida Fax" w:hAnsi="Lucida Fax"/>
        <w:sz w:val="18"/>
        <w:szCs w:val="18"/>
      </w:rPr>
      <w:fldChar w:fldCharType="separate"/>
    </w:r>
    <w:r>
      <w:rPr>
        <w:rFonts w:ascii="Lucida Fax" w:hAnsi="Lucida Fax"/>
        <w:sz w:val="18"/>
        <w:szCs w:val="18"/>
      </w:rPr>
      <w:t>6</w:t>
    </w:r>
    <w:r>
      <w:rPr>
        <w:rFonts w:ascii="Lucida Fax" w:hAnsi="Lucida Fax"/>
        <w:sz w:val="18"/>
        <w:szCs w:val="18"/>
      </w:rPr>
      <w:fldChar w:fldCharType="end"/>
    </w:r>
  </w:p>
  <w:p w14:paraId="74976C57" w14:textId="77777777" w:rsidR="00C20EA8" w:rsidRDefault="00C20E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44F99" w14:textId="77777777" w:rsidR="00B0111E" w:rsidRDefault="00B011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5B6C8" w14:textId="77777777" w:rsidR="00C61D53" w:rsidRDefault="00C61D53">
      <w:pPr>
        <w:spacing w:after="0" w:line="240" w:lineRule="auto"/>
      </w:pPr>
      <w:r>
        <w:separator/>
      </w:r>
    </w:p>
  </w:footnote>
  <w:footnote w:type="continuationSeparator" w:id="0">
    <w:p w14:paraId="5B70B3B5" w14:textId="77777777" w:rsidR="00C61D53" w:rsidRDefault="00C6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A7A1" w14:textId="77777777" w:rsidR="00B0111E" w:rsidRDefault="00B011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33805" w14:textId="2A87E5E2" w:rsidR="00C20EA8" w:rsidRDefault="00B729DE">
    <w:pPr>
      <w:pStyle w:val="Cabealho"/>
    </w:pPr>
    <w:r>
      <w:rPr>
        <w:noProof/>
      </w:rPr>
      <w:drawing>
        <wp:anchor distT="0" distB="0" distL="114300" distR="114300" simplePos="0" relativeHeight="251658240" behindDoc="1" locked="0" layoutInCell="0" allowOverlap="1" wp14:anchorId="62628AAF" wp14:editId="0DC06FA6">
          <wp:simplePos x="0" y="0"/>
          <wp:positionH relativeFrom="column">
            <wp:posOffset>-122555</wp:posOffset>
          </wp:positionH>
          <wp:positionV relativeFrom="paragraph">
            <wp:posOffset>-174625</wp:posOffset>
          </wp:positionV>
          <wp:extent cx="1038225" cy="1114425"/>
          <wp:effectExtent l="0" t="0" r="0" b="0"/>
          <wp:wrapSquare wrapText="bothSides"/>
          <wp:docPr id="2"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5080" distB="5080" distL="5715" distR="4445" simplePos="0" relativeHeight="251657216" behindDoc="1" locked="0" layoutInCell="0" allowOverlap="1" wp14:anchorId="796F4884" wp14:editId="24156F5C">
              <wp:simplePos x="0" y="0"/>
              <wp:positionH relativeFrom="column">
                <wp:posOffset>105410</wp:posOffset>
              </wp:positionH>
              <wp:positionV relativeFrom="paragraph">
                <wp:posOffset>-183515</wp:posOffset>
              </wp:positionV>
              <wp:extent cx="6124575" cy="1376045"/>
              <wp:effectExtent l="0" t="0" r="9525"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376045"/>
                      </a:xfrm>
                      <a:prstGeom prst="rect">
                        <a:avLst/>
                      </a:prstGeom>
                      <a:solidFill>
                        <a:srgbClr val="FFFFFF"/>
                      </a:solidFill>
                      <a:ln w="9525">
                        <a:solidFill>
                          <a:srgbClr val="FFFFFF"/>
                        </a:solidFill>
                        <a:miter/>
                      </a:ln>
                      <a:effectLst/>
                    </wps:spPr>
                    <wps:txbx>
                      <w:txbxContent>
                        <w:p w14:paraId="3D3DF434" w14:textId="77777777" w:rsidR="00C20EA8" w:rsidRDefault="005D48F5">
                          <w:pPr>
                            <w:pStyle w:val="Contedodoquadro"/>
                            <w:spacing w:before="120" w:after="120" w:line="400" w:lineRule="exact"/>
                            <w:jc w:val="center"/>
                            <w:rPr>
                              <w:rFonts w:ascii="Arial" w:hAnsi="Arial" w:cs="Arial"/>
                              <w:b/>
                              <w:sz w:val="32"/>
                              <w:szCs w:val="36"/>
                            </w:rPr>
                          </w:pPr>
                          <w:r>
                            <w:rPr>
                              <w:rFonts w:ascii="Arial" w:hAnsi="Arial" w:cs="Arial"/>
                              <w:b/>
                              <w:color w:val="000000"/>
                              <w:sz w:val="32"/>
                              <w:szCs w:val="36"/>
                            </w:rPr>
                            <w:t>CÂMARA DO MUNICÍPIO DE CHARQUEADA</w:t>
                          </w:r>
                        </w:p>
                        <w:p w14:paraId="0CCE394C" w14:textId="77777777" w:rsidR="00C20EA8" w:rsidRDefault="005D48F5">
                          <w:pPr>
                            <w:pStyle w:val="Contedodoquadro"/>
                            <w:spacing w:before="120" w:after="120" w:line="400" w:lineRule="exact"/>
                            <w:jc w:val="center"/>
                            <w:rPr>
                              <w:rFonts w:ascii="Arial" w:hAnsi="Arial" w:cs="Arial"/>
                              <w:b/>
                              <w:sz w:val="28"/>
                              <w:szCs w:val="32"/>
                            </w:rPr>
                          </w:pPr>
                          <w:r>
                            <w:rPr>
                              <w:rFonts w:ascii="Arial" w:hAnsi="Arial" w:cs="Arial"/>
                              <w:b/>
                              <w:color w:val="000000"/>
                              <w:sz w:val="28"/>
                              <w:szCs w:val="32"/>
                            </w:rPr>
                            <w:t>Estado de São Paulo</w:t>
                          </w:r>
                        </w:p>
                        <w:p w14:paraId="5E78DA3F" w14:textId="77777777" w:rsidR="00C20EA8" w:rsidRDefault="005D48F5" w:rsidP="00FE262A">
                          <w:pPr>
                            <w:pStyle w:val="Contedodoquadro"/>
                            <w:pBdr>
                              <w:bottom w:val="single" w:sz="12" w:space="6" w:color="000000"/>
                            </w:pBdr>
                            <w:spacing w:before="120" w:after="120" w:line="400" w:lineRule="exact"/>
                            <w:jc w:val="center"/>
                            <w:rPr>
                              <w:rFonts w:ascii="Arial" w:hAnsi="Arial" w:cs="Arial"/>
                              <w:color w:val="000000"/>
                            </w:rPr>
                          </w:pPr>
                          <w:r>
                            <w:rPr>
                              <w:rFonts w:ascii="Arial" w:hAnsi="Arial" w:cs="Arial"/>
                              <w:color w:val="000000"/>
                            </w:rPr>
                            <w:t>CNPJ 01.044.179/0001-41</w:t>
                          </w:r>
                        </w:p>
                        <w:p w14:paraId="5D598138" w14:textId="77777777" w:rsidR="00C20EA8" w:rsidRDefault="00C20EA8">
                          <w:pPr>
                            <w:pStyle w:val="Contedodoquadro"/>
                            <w:spacing w:before="240" w:after="240" w:line="400" w:lineRule="exact"/>
                            <w:jc w:val="center"/>
                            <w:rPr>
                              <w:rFonts w:ascii="Arial" w:hAnsi="Arial" w:cs="Arial"/>
                            </w:rPr>
                          </w:pPr>
                        </w:p>
                      </w:txbxContent>
                    </wps:txbx>
                    <wps:bodyPr wrap="square" anchor="t" upright="1">
                      <a:noAutofit/>
                    </wps:bodyPr>
                  </wps:wsp>
                </a:graphicData>
              </a:graphic>
              <wp14:sizeRelH relativeFrom="page">
                <wp14:pctWidth>0</wp14:pctWidth>
              </wp14:sizeRelH>
              <wp14:sizeRelV relativeFrom="margin">
                <wp14:pctHeight>0</wp14:pctHeight>
              </wp14:sizeRelV>
            </wp:anchor>
          </w:drawing>
        </mc:Choice>
        <mc:Fallback>
          <w:pict>
            <v:rect w14:anchorId="796F4884" id="Caixa de Texto 2" o:spid="_x0000_s1026" style="position:absolute;margin-left:8.3pt;margin-top:-14.45pt;width:482.25pt;height:108.35pt;z-index:-251659264;visibility:visible;mso-wrap-style:square;mso-width-percent:0;mso-height-percent:0;mso-wrap-distance-left:.45pt;mso-wrap-distance-top:.4pt;mso-wrap-distance-right:.35pt;mso-wrap-distance-bottom:.4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" o:allowincell="f" strokecolor="white">
              <v:path arrowok="t"/>
              <v:textbox>
                <w:txbxContent>
                  <w:p w14:paraId="3D3DF434" w14:textId="77777777" w:rsidR="00C20EA8" w:rsidRDefault="005D48F5">
                    <w:pPr>
                      <w:pStyle w:val="Contedodoquadro"/>
                      <w:spacing w:before="120" w:after="120" w:line="400" w:lineRule="exact"/>
                      <w:jc w:val="center"/>
                      <w:rPr>
                        <w:rFonts w:ascii="Arial" w:hAnsi="Arial" w:cs="Arial"/>
                        <w:b/>
                        <w:sz w:val="32"/>
                        <w:szCs w:val="36"/>
                      </w:rPr>
                    </w:pPr>
                    <w:r>
                      <w:rPr>
                        <w:rFonts w:ascii="Arial" w:hAnsi="Arial" w:cs="Arial"/>
                        <w:b/>
                        <w:color w:val="000000"/>
                        <w:sz w:val="32"/>
                        <w:szCs w:val="36"/>
                      </w:rPr>
                      <w:t>CÂMARA DO MUNICÍPIO DE CHARQUEADA</w:t>
                    </w:r>
                  </w:p>
                  <w:p w14:paraId="0CCE394C" w14:textId="77777777" w:rsidR="00C20EA8" w:rsidRDefault="005D48F5">
                    <w:pPr>
                      <w:pStyle w:val="Contedodoquadro"/>
                      <w:spacing w:before="120" w:after="120" w:line="400" w:lineRule="exact"/>
                      <w:jc w:val="center"/>
                      <w:rPr>
                        <w:rFonts w:ascii="Arial" w:hAnsi="Arial" w:cs="Arial"/>
                        <w:b/>
                        <w:sz w:val="28"/>
                        <w:szCs w:val="32"/>
                      </w:rPr>
                    </w:pPr>
                    <w:r>
                      <w:rPr>
                        <w:rFonts w:ascii="Arial" w:hAnsi="Arial" w:cs="Arial"/>
                        <w:b/>
                        <w:color w:val="000000"/>
                        <w:sz w:val="28"/>
                        <w:szCs w:val="32"/>
                      </w:rPr>
                      <w:t>Estado de São Paulo</w:t>
                    </w:r>
                  </w:p>
                  <w:p w14:paraId="5E78DA3F" w14:textId="77777777" w:rsidR="00C20EA8" w:rsidRDefault="005D48F5" w:rsidP="00FE262A">
                    <w:pPr>
                      <w:pStyle w:val="Contedodoquadro"/>
                      <w:pBdr>
                        <w:bottom w:val="single" w:sz="12" w:space="6" w:color="000000"/>
                      </w:pBdr>
                      <w:spacing w:before="120" w:after="120" w:line="400" w:lineRule="exact"/>
                      <w:jc w:val="center"/>
                      <w:rPr>
                        <w:rFonts w:ascii="Arial" w:hAnsi="Arial" w:cs="Arial"/>
                        <w:color w:val="000000"/>
                      </w:rPr>
                    </w:pPr>
                    <w:r>
                      <w:rPr>
                        <w:rFonts w:ascii="Arial" w:hAnsi="Arial" w:cs="Arial"/>
                        <w:color w:val="000000"/>
                      </w:rPr>
                      <w:t>CNPJ 01.044.179/0001-41</w:t>
                    </w:r>
                  </w:p>
                  <w:p w14:paraId="5D598138" w14:textId="77777777" w:rsidR="00C20EA8" w:rsidRDefault="00C20EA8">
                    <w:pPr>
                      <w:pStyle w:val="Contedodoquadro"/>
                      <w:spacing w:before="240" w:after="240" w:line="400" w:lineRule="exact"/>
                      <w:jc w:val="center"/>
                      <w:rPr>
                        <w:rFonts w:ascii="Arial" w:hAnsi="Arial" w:cs="Arial"/>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9F6E" w14:textId="77777777" w:rsidR="00B0111E" w:rsidRDefault="00B011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7917"/>
    <w:multiLevelType w:val="multilevel"/>
    <w:tmpl w:val="638C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46FB8"/>
    <w:multiLevelType w:val="multilevel"/>
    <w:tmpl w:val="4ABC800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15:restartNumberingAfterBreak="0">
    <w:nsid w:val="2ADD10B8"/>
    <w:multiLevelType w:val="multilevel"/>
    <w:tmpl w:val="09CE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F567D"/>
    <w:multiLevelType w:val="multilevel"/>
    <w:tmpl w:val="9F8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91408"/>
    <w:multiLevelType w:val="multilevel"/>
    <w:tmpl w:val="5DC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B1825"/>
    <w:multiLevelType w:val="multilevel"/>
    <w:tmpl w:val="E5B2606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3B921FE1"/>
    <w:multiLevelType w:val="multilevel"/>
    <w:tmpl w:val="8872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E7E58"/>
    <w:multiLevelType w:val="multilevel"/>
    <w:tmpl w:val="A456E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009CC"/>
    <w:multiLevelType w:val="multilevel"/>
    <w:tmpl w:val="F600D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B6A5D"/>
    <w:multiLevelType w:val="multilevel"/>
    <w:tmpl w:val="7C38D71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0" w15:restartNumberingAfterBreak="0">
    <w:nsid w:val="46A01C16"/>
    <w:multiLevelType w:val="multilevel"/>
    <w:tmpl w:val="3D7C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83795"/>
    <w:multiLevelType w:val="multilevel"/>
    <w:tmpl w:val="F762FFE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4E5440B3"/>
    <w:multiLevelType w:val="multilevel"/>
    <w:tmpl w:val="A1FEF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E4038"/>
    <w:multiLevelType w:val="multilevel"/>
    <w:tmpl w:val="D2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8525F"/>
    <w:multiLevelType w:val="multilevel"/>
    <w:tmpl w:val="8AEAA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B6CB9"/>
    <w:multiLevelType w:val="multilevel"/>
    <w:tmpl w:val="7D4A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9B5455"/>
    <w:multiLevelType w:val="multilevel"/>
    <w:tmpl w:val="33A6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F1013"/>
    <w:multiLevelType w:val="multilevel"/>
    <w:tmpl w:val="9F9E1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F4279"/>
    <w:multiLevelType w:val="multilevel"/>
    <w:tmpl w:val="B172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60A45"/>
    <w:multiLevelType w:val="multilevel"/>
    <w:tmpl w:val="537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1"/>
  </w:num>
  <w:num w:numId="4">
    <w:abstractNumId w:val="5"/>
  </w:num>
  <w:num w:numId="5">
    <w:abstractNumId w:val="14"/>
  </w:num>
  <w:num w:numId="6">
    <w:abstractNumId w:val="10"/>
  </w:num>
  <w:num w:numId="7">
    <w:abstractNumId w:val="12"/>
  </w:num>
  <w:num w:numId="8">
    <w:abstractNumId w:val="7"/>
  </w:num>
  <w:num w:numId="9">
    <w:abstractNumId w:val="0"/>
  </w:num>
  <w:num w:numId="10">
    <w:abstractNumId w:val="14"/>
  </w:num>
  <w:num w:numId="11">
    <w:abstractNumId w:val="10"/>
  </w:num>
  <w:num w:numId="12">
    <w:abstractNumId w:val="12"/>
  </w:num>
  <w:num w:numId="13">
    <w:abstractNumId w:val="7"/>
  </w:num>
  <w:num w:numId="14">
    <w:abstractNumId w:val="13"/>
  </w:num>
  <w:num w:numId="15">
    <w:abstractNumId w:val="3"/>
  </w:num>
  <w:num w:numId="16">
    <w:abstractNumId w:val="15"/>
  </w:num>
  <w:num w:numId="17">
    <w:abstractNumId w:val="2"/>
  </w:num>
  <w:num w:numId="18">
    <w:abstractNumId w:val="4"/>
  </w:num>
  <w:num w:numId="19">
    <w:abstractNumId w:val="19"/>
  </w:num>
  <w:num w:numId="20">
    <w:abstractNumId w:val="6"/>
  </w:num>
  <w:num w:numId="21">
    <w:abstractNumId w:val="18"/>
  </w:num>
  <w:num w:numId="22">
    <w:abstractNumId w:val="16"/>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A8"/>
    <w:rsid w:val="00153D28"/>
    <w:rsid w:val="00157CA3"/>
    <w:rsid w:val="0017679A"/>
    <w:rsid w:val="001C61F0"/>
    <w:rsid w:val="00233E3F"/>
    <w:rsid w:val="002423B9"/>
    <w:rsid w:val="002535B6"/>
    <w:rsid w:val="00272EC7"/>
    <w:rsid w:val="00317296"/>
    <w:rsid w:val="00337FDF"/>
    <w:rsid w:val="0034734C"/>
    <w:rsid w:val="00385FB7"/>
    <w:rsid w:val="003B7695"/>
    <w:rsid w:val="00453A3B"/>
    <w:rsid w:val="004874AA"/>
    <w:rsid w:val="004D037E"/>
    <w:rsid w:val="004F0056"/>
    <w:rsid w:val="00503090"/>
    <w:rsid w:val="005108EE"/>
    <w:rsid w:val="005D48F5"/>
    <w:rsid w:val="005E3D75"/>
    <w:rsid w:val="006405FC"/>
    <w:rsid w:val="00681CAA"/>
    <w:rsid w:val="00684DF9"/>
    <w:rsid w:val="0069789B"/>
    <w:rsid w:val="006B4041"/>
    <w:rsid w:val="006D799F"/>
    <w:rsid w:val="0073715E"/>
    <w:rsid w:val="00754847"/>
    <w:rsid w:val="0076155C"/>
    <w:rsid w:val="00767626"/>
    <w:rsid w:val="007741E7"/>
    <w:rsid w:val="007A06C4"/>
    <w:rsid w:val="007F643B"/>
    <w:rsid w:val="008150C7"/>
    <w:rsid w:val="00836E57"/>
    <w:rsid w:val="00860124"/>
    <w:rsid w:val="00865A0B"/>
    <w:rsid w:val="008A50A9"/>
    <w:rsid w:val="009561B5"/>
    <w:rsid w:val="00972920"/>
    <w:rsid w:val="009D6288"/>
    <w:rsid w:val="00AB7373"/>
    <w:rsid w:val="00AD098D"/>
    <w:rsid w:val="00B0111E"/>
    <w:rsid w:val="00B20115"/>
    <w:rsid w:val="00B729DE"/>
    <w:rsid w:val="00BC11CE"/>
    <w:rsid w:val="00C0623D"/>
    <w:rsid w:val="00C20EA8"/>
    <w:rsid w:val="00C47B43"/>
    <w:rsid w:val="00C61D53"/>
    <w:rsid w:val="00CC37D3"/>
    <w:rsid w:val="00D6105F"/>
    <w:rsid w:val="00DE2D8A"/>
    <w:rsid w:val="00E32FB2"/>
    <w:rsid w:val="00E531FE"/>
    <w:rsid w:val="00E92425"/>
    <w:rsid w:val="00ED708B"/>
    <w:rsid w:val="00F03634"/>
    <w:rsid w:val="00F13922"/>
    <w:rsid w:val="00F70563"/>
    <w:rsid w:val="00F874B9"/>
    <w:rsid w:val="00FC3DAA"/>
    <w:rsid w:val="00FC76B7"/>
    <w:rsid w:val="00FE262A"/>
    <w:rsid w:val="00FF0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98472B0"/>
  <w15:docId w15:val="{E4DE864B-CAB8-48D9-B0BC-9619445C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18"/>
    <w:pPr>
      <w:suppressAutoHyphens/>
      <w:spacing w:after="200" w:line="276" w:lineRule="auto"/>
    </w:pPr>
    <w:rPr>
      <w:sz w:val="22"/>
      <w:szCs w:val="22"/>
    </w:rPr>
  </w:style>
  <w:style w:type="paragraph" w:styleId="Ttulo1">
    <w:name w:val="heading 1"/>
    <w:basedOn w:val="Normal"/>
    <w:next w:val="Normal"/>
    <w:link w:val="Ttulo1Char"/>
    <w:qFormat/>
    <w:rsid w:val="009E00DA"/>
    <w:pPr>
      <w:keepNext/>
      <w:spacing w:after="0" w:line="240" w:lineRule="auto"/>
      <w:jc w:val="both"/>
      <w:outlineLvl w:val="0"/>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sid w:val="008523E3"/>
    <w:rPr>
      <w:i/>
      <w:iCs/>
    </w:rPr>
  </w:style>
  <w:style w:type="character" w:styleId="Forte">
    <w:name w:val="Strong"/>
    <w:uiPriority w:val="22"/>
    <w:qFormat/>
    <w:rsid w:val="008523E3"/>
    <w:rPr>
      <w:b/>
      <w:bCs/>
    </w:rPr>
  </w:style>
  <w:style w:type="character" w:customStyle="1" w:styleId="apple-converted-space">
    <w:name w:val="apple-converted-space"/>
    <w:basedOn w:val="Fontepargpadro"/>
    <w:qFormat/>
    <w:rsid w:val="008523E3"/>
  </w:style>
  <w:style w:type="character" w:customStyle="1" w:styleId="Recuodecorpodetexto3Char">
    <w:name w:val="Recuo de corpo de texto 3 Char"/>
    <w:link w:val="Recuodecorpodetexto3"/>
    <w:qFormat/>
    <w:rsid w:val="00FF494D"/>
    <w:rPr>
      <w:rFonts w:ascii="Goudy Old Style" w:eastAsia="Times New Roman" w:hAnsi="Goudy Old Style" w:cs="Times New Roman"/>
      <w:sz w:val="28"/>
      <w:szCs w:val="20"/>
    </w:rPr>
  </w:style>
  <w:style w:type="character" w:customStyle="1" w:styleId="LinkdaInternet">
    <w:name w:val="Link da Internet"/>
    <w:uiPriority w:val="99"/>
    <w:unhideWhenUsed/>
    <w:rsid w:val="00BF3EA9"/>
    <w:rPr>
      <w:color w:val="0000FF"/>
      <w:u w:val="single"/>
    </w:rPr>
  </w:style>
  <w:style w:type="character" w:customStyle="1" w:styleId="RecuodecorpodetextoChar">
    <w:name w:val="Recuo de corpo de texto Char"/>
    <w:basedOn w:val="Fontepargpadro"/>
    <w:link w:val="Recuodecorpodetexto"/>
    <w:uiPriority w:val="99"/>
    <w:qFormat/>
    <w:rsid w:val="00332F77"/>
  </w:style>
  <w:style w:type="character" w:customStyle="1" w:styleId="CabealhoChar">
    <w:name w:val="Cabeçalho Char"/>
    <w:basedOn w:val="Fontepargpadro"/>
    <w:link w:val="Cabealho"/>
    <w:uiPriority w:val="99"/>
    <w:qFormat/>
    <w:rsid w:val="0078622C"/>
  </w:style>
  <w:style w:type="character" w:customStyle="1" w:styleId="RodapChar">
    <w:name w:val="Rodapé Char"/>
    <w:basedOn w:val="Fontepargpadro"/>
    <w:link w:val="Rodap"/>
    <w:uiPriority w:val="99"/>
    <w:qFormat/>
    <w:rsid w:val="0078622C"/>
  </w:style>
  <w:style w:type="character" w:customStyle="1" w:styleId="TextodenotaderodapChar">
    <w:name w:val="Texto de nota de rodapé Char"/>
    <w:link w:val="Textodenotaderodap"/>
    <w:uiPriority w:val="99"/>
    <w:semiHidden/>
    <w:qFormat/>
    <w:rsid w:val="00413DCD"/>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413DCD"/>
    <w:rPr>
      <w:vertAlign w:val="superscript"/>
    </w:rPr>
  </w:style>
  <w:style w:type="character" w:customStyle="1" w:styleId="Ttulo1Char">
    <w:name w:val="Título 1 Char"/>
    <w:link w:val="Ttulo1"/>
    <w:qFormat/>
    <w:rsid w:val="009E00DA"/>
    <w:rPr>
      <w:rFonts w:ascii="Times New Roman" w:eastAsia="Times New Roman" w:hAnsi="Times New Roman" w:cs="Times New Roman"/>
      <w:sz w:val="24"/>
      <w:szCs w:val="20"/>
    </w:rPr>
  </w:style>
  <w:style w:type="character" w:customStyle="1" w:styleId="TextodenotadefimChar">
    <w:name w:val="Texto de nota de fim Char"/>
    <w:link w:val="Textodenotadefim"/>
    <w:uiPriority w:val="99"/>
    <w:semiHidden/>
    <w:qFormat/>
    <w:rsid w:val="00E80AB8"/>
    <w:rPr>
      <w:sz w:val="20"/>
      <w:szCs w:val="20"/>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sid w:val="00E80AB8"/>
    <w:rPr>
      <w:vertAlign w:val="superscript"/>
    </w:rPr>
  </w:style>
  <w:style w:type="character" w:customStyle="1" w:styleId="CorpodetextoChar">
    <w:name w:val="Corpo de texto Char"/>
    <w:basedOn w:val="Fontepargpadro"/>
    <w:link w:val="Corpodetexto"/>
    <w:uiPriority w:val="99"/>
    <w:semiHidden/>
    <w:qFormat/>
    <w:rsid w:val="00162D67"/>
  </w:style>
  <w:style w:type="character" w:customStyle="1" w:styleId="Pr-formataoHTMLChar">
    <w:name w:val="Pré-formatação HTML Char"/>
    <w:link w:val="Pr-formataoHTML"/>
    <w:uiPriority w:val="99"/>
    <w:semiHidden/>
    <w:qFormat/>
    <w:rsid w:val="00A417EA"/>
    <w:rPr>
      <w:rFonts w:ascii="Courier New" w:eastAsia="Times New Roman" w:hAnsi="Courier New" w:cs="Courier New"/>
      <w:sz w:val="20"/>
      <w:szCs w:val="20"/>
    </w:rPr>
  </w:style>
  <w:style w:type="character" w:customStyle="1" w:styleId="TextodebaloChar">
    <w:name w:val="Texto de balão Char"/>
    <w:link w:val="Textodebalo"/>
    <w:uiPriority w:val="99"/>
    <w:semiHidden/>
    <w:qFormat/>
    <w:rsid w:val="001C27A4"/>
    <w:rPr>
      <w:rFonts w:ascii="Tahoma" w:hAnsi="Tahoma" w:cs="Tahoma"/>
      <w:sz w:val="16"/>
      <w:szCs w:val="16"/>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99"/>
    <w:semiHidden/>
    <w:unhideWhenUsed/>
    <w:rsid w:val="00162D67"/>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D1186B"/>
    <w:pPr>
      <w:ind w:left="720"/>
      <w:contextualSpacing/>
    </w:pPr>
    <w:rPr>
      <w:lang w:eastAsia="en-US"/>
    </w:rPr>
  </w:style>
  <w:style w:type="paragraph" w:styleId="NormalWeb">
    <w:name w:val="Normal (Web)"/>
    <w:basedOn w:val="Normal"/>
    <w:uiPriority w:val="99"/>
    <w:unhideWhenUsed/>
    <w:qFormat/>
    <w:rsid w:val="008523E3"/>
    <w:pPr>
      <w:spacing w:beforeAutospacing="1" w:afterAutospacing="1" w:line="240" w:lineRule="auto"/>
    </w:pPr>
    <w:rPr>
      <w:rFonts w:ascii="Times New Roman" w:eastAsia="Times New Roman" w:hAnsi="Times New Roman" w:cs="Times New Roman"/>
      <w:sz w:val="24"/>
      <w:szCs w:val="24"/>
    </w:rPr>
  </w:style>
  <w:style w:type="paragraph" w:styleId="Recuodecorpodetexto3">
    <w:name w:val="Body Text Indent 3"/>
    <w:basedOn w:val="Normal"/>
    <w:link w:val="Recuodecorpodetexto3Char"/>
    <w:qFormat/>
    <w:rsid w:val="00FF494D"/>
    <w:pPr>
      <w:spacing w:after="0" w:line="120" w:lineRule="atLeast"/>
      <w:ind w:firstLine="851"/>
      <w:jc w:val="both"/>
    </w:pPr>
    <w:rPr>
      <w:rFonts w:ascii="Goudy Old Style" w:eastAsia="Times New Roman" w:hAnsi="Goudy Old Style" w:cs="Times New Roman"/>
      <w:sz w:val="28"/>
      <w:szCs w:val="20"/>
    </w:rPr>
  </w:style>
  <w:style w:type="paragraph" w:styleId="Recuodecorpodetexto">
    <w:name w:val="Body Text Indent"/>
    <w:basedOn w:val="Normal"/>
    <w:link w:val="RecuodecorpodetextoChar"/>
    <w:uiPriority w:val="99"/>
    <w:unhideWhenUsed/>
    <w:rsid w:val="00332F77"/>
    <w:pPr>
      <w:spacing w:after="120"/>
      <w:ind w:left="283"/>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78622C"/>
    <w:pPr>
      <w:tabs>
        <w:tab w:val="center" w:pos="4252"/>
        <w:tab w:val="right" w:pos="8504"/>
      </w:tabs>
      <w:spacing w:after="0" w:line="240" w:lineRule="auto"/>
    </w:pPr>
  </w:style>
  <w:style w:type="paragraph" w:styleId="Rodap">
    <w:name w:val="footer"/>
    <w:basedOn w:val="Normal"/>
    <w:link w:val="RodapChar"/>
    <w:uiPriority w:val="99"/>
    <w:unhideWhenUsed/>
    <w:rsid w:val="0078622C"/>
    <w:pPr>
      <w:tabs>
        <w:tab w:val="center" w:pos="4252"/>
        <w:tab w:val="right" w:pos="8504"/>
      </w:tabs>
      <w:spacing w:after="0" w:line="240" w:lineRule="auto"/>
    </w:pPr>
  </w:style>
  <w:style w:type="paragraph" w:styleId="Textodenotaderodap">
    <w:name w:val="footnote text"/>
    <w:basedOn w:val="Normal"/>
    <w:link w:val="TextodenotaderodapChar"/>
    <w:uiPriority w:val="99"/>
    <w:semiHidden/>
    <w:unhideWhenUsed/>
    <w:rsid w:val="00413DCD"/>
    <w:pPr>
      <w:spacing w:after="0" w:line="240" w:lineRule="auto"/>
    </w:pPr>
    <w:rPr>
      <w:sz w:val="20"/>
      <w:szCs w:val="20"/>
    </w:rPr>
  </w:style>
  <w:style w:type="paragraph" w:customStyle="1" w:styleId="voto">
    <w:name w:val="voto"/>
    <w:basedOn w:val="Normal"/>
    <w:qFormat/>
    <w:rsid w:val="00413DCD"/>
    <w:pPr>
      <w:tabs>
        <w:tab w:val="left" w:pos="2268"/>
      </w:tabs>
      <w:spacing w:after="0" w:line="240" w:lineRule="auto"/>
    </w:pPr>
    <w:rPr>
      <w:rFonts w:ascii="Book Antiqua" w:eastAsia="Times New Roman" w:hAnsi="Book Antiqua" w:cs="Times New Roman"/>
      <w:sz w:val="24"/>
      <w:szCs w:val="20"/>
    </w:rPr>
  </w:style>
  <w:style w:type="paragraph" w:customStyle="1" w:styleId="cab">
    <w:name w:val="cab"/>
    <w:basedOn w:val="Normal"/>
    <w:qFormat/>
    <w:rsid w:val="007931FF"/>
    <w:pPr>
      <w:spacing w:beforeAutospacing="1" w:afterAutospacing="1" w:line="240" w:lineRule="auto"/>
    </w:pPr>
    <w:rPr>
      <w:rFonts w:ascii="Times New Roman" w:eastAsia="Times New Roman" w:hAnsi="Times New Roman" w:cs="Times New Roman"/>
      <w:sz w:val="24"/>
      <w:szCs w:val="24"/>
    </w:rPr>
  </w:style>
  <w:style w:type="paragraph" w:customStyle="1" w:styleId="par">
    <w:name w:val="par"/>
    <w:basedOn w:val="Normal"/>
    <w:qFormat/>
    <w:rsid w:val="007931FF"/>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B27F83"/>
    <w:pPr>
      <w:suppressAutoHyphens/>
    </w:pPr>
    <w:rPr>
      <w:rFonts w:ascii="Courier New" w:hAnsi="Courier New" w:cs="Courier New"/>
      <w:color w:val="000000"/>
      <w:sz w:val="24"/>
      <w:szCs w:val="24"/>
    </w:rPr>
  </w:style>
  <w:style w:type="paragraph" w:styleId="Textodenotadefim">
    <w:name w:val="endnote text"/>
    <w:basedOn w:val="Normal"/>
    <w:link w:val="TextodenotadefimChar"/>
    <w:uiPriority w:val="99"/>
    <w:semiHidden/>
    <w:unhideWhenUsed/>
    <w:rsid w:val="00E80AB8"/>
    <w:pPr>
      <w:spacing w:after="0" w:line="240" w:lineRule="auto"/>
    </w:pPr>
    <w:rPr>
      <w:sz w:val="20"/>
      <w:szCs w:val="20"/>
    </w:rPr>
  </w:style>
  <w:style w:type="paragraph" w:styleId="Pr-formataoHTML">
    <w:name w:val="HTML Preformatted"/>
    <w:basedOn w:val="Normal"/>
    <w:link w:val="Pr-formataoHTMLChar"/>
    <w:uiPriority w:val="99"/>
    <w:semiHidden/>
    <w:unhideWhenUsed/>
    <w:qFormat/>
    <w:rsid w:val="00A41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extodebalo">
    <w:name w:val="Balloon Text"/>
    <w:basedOn w:val="Normal"/>
    <w:link w:val="TextodebaloChar"/>
    <w:uiPriority w:val="99"/>
    <w:semiHidden/>
    <w:unhideWhenUsed/>
    <w:qFormat/>
    <w:rsid w:val="001C27A4"/>
    <w:pPr>
      <w:spacing w:after="0" w:line="240" w:lineRule="auto"/>
    </w:pPr>
    <w:rPr>
      <w:rFonts w:ascii="Tahoma" w:hAnsi="Tahoma" w:cs="Tahoma"/>
      <w:sz w:val="16"/>
      <w:szCs w:val="16"/>
    </w:rPr>
  </w:style>
  <w:style w:type="paragraph" w:customStyle="1" w:styleId="Contedodoquadro">
    <w:name w:val="Conteúdo do quadro"/>
    <w:basedOn w:val="Normal"/>
    <w:qFormat/>
  </w:style>
  <w:style w:type="character" w:styleId="Hyperlink">
    <w:name w:val="Hyperlink"/>
    <w:uiPriority w:val="99"/>
    <w:unhideWhenUsed/>
    <w:rsid w:val="00B0111E"/>
    <w:rPr>
      <w:color w:val="0000FF"/>
      <w:u w:val="single"/>
    </w:rPr>
  </w:style>
  <w:style w:type="character" w:styleId="MenoPendente">
    <w:name w:val="Unresolved Mention"/>
    <w:uiPriority w:val="99"/>
    <w:semiHidden/>
    <w:unhideWhenUsed/>
    <w:rsid w:val="00B0111E"/>
    <w:rPr>
      <w:color w:val="605E5C"/>
      <w:shd w:val="clear" w:color="auto" w:fill="E1DFDD"/>
    </w:rPr>
  </w:style>
  <w:style w:type="paragraph" w:customStyle="1" w:styleId="Recuodecorpodetexto31">
    <w:name w:val="Recuo de corpo de texto 31"/>
    <w:basedOn w:val="Normal"/>
    <w:qFormat/>
    <w:rsid w:val="004D037E"/>
    <w:pPr>
      <w:keepLines/>
      <w:spacing w:after="0" w:line="240" w:lineRule="auto"/>
      <w:ind w:firstLine="709"/>
      <w:jc w:val="both"/>
    </w:pPr>
    <w:rPr>
      <w:rFonts w:ascii="Times New Roman" w:eastAsia="Times New Roman" w:hAnsi="Times New Roman" w:cs="Times New Roman"/>
      <w:b/>
      <w:sz w:val="24"/>
      <w:szCs w:val="20"/>
      <w:lang w:eastAsia="en-US"/>
    </w:rPr>
  </w:style>
  <w:style w:type="table" w:styleId="Tabelacomgrade">
    <w:name w:val="Table Grid"/>
    <w:basedOn w:val="Tabelanormal"/>
    <w:uiPriority w:val="59"/>
    <w:rsid w:val="00F13922"/>
    <w:pPr>
      <w:suppressAutoHyphens/>
    </w:pPr>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qFormat/>
    <w:rsid w:val="00E531FE"/>
    <w:pPr>
      <w:spacing w:before="280" w:after="0"/>
      <w:jc w:val="both"/>
    </w:pPr>
    <w:rPr>
      <w:rFonts w:cs="Arial"/>
      <w:lang w:eastAsia="zh-CN"/>
    </w:rPr>
  </w:style>
  <w:style w:type="paragraph" w:customStyle="1" w:styleId="Contedodatabela">
    <w:name w:val="Conteúdo da tabela"/>
    <w:basedOn w:val="Normal"/>
    <w:rsid w:val="00860124"/>
    <w:pPr>
      <w:widowControl w:val="0"/>
      <w:suppressLineNumbers/>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7559">
      <w:bodyDiv w:val="1"/>
      <w:marLeft w:val="0"/>
      <w:marRight w:val="0"/>
      <w:marTop w:val="0"/>
      <w:marBottom w:val="0"/>
      <w:divBdr>
        <w:top w:val="none" w:sz="0" w:space="0" w:color="auto"/>
        <w:left w:val="none" w:sz="0" w:space="0" w:color="auto"/>
        <w:bottom w:val="none" w:sz="0" w:space="0" w:color="auto"/>
        <w:right w:val="none" w:sz="0" w:space="0" w:color="auto"/>
      </w:divBdr>
    </w:div>
    <w:div w:id="263657710">
      <w:bodyDiv w:val="1"/>
      <w:marLeft w:val="0"/>
      <w:marRight w:val="0"/>
      <w:marTop w:val="0"/>
      <w:marBottom w:val="0"/>
      <w:divBdr>
        <w:top w:val="none" w:sz="0" w:space="0" w:color="auto"/>
        <w:left w:val="none" w:sz="0" w:space="0" w:color="auto"/>
        <w:bottom w:val="none" w:sz="0" w:space="0" w:color="auto"/>
        <w:right w:val="none" w:sz="0" w:space="0" w:color="auto"/>
      </w:divBdr>
    </w:div>
    <w:div w:id="492377439">
      <w:bodyDiv w:val="1"/>
      <w:marLeft w:val="0"/>
      <w:marRight w:val="0"/>
      <w:marTop w:val="0"/>
      <w:marBottom w:val="0"/>
      <w:divBdr>
        <w:top w:val="none" w:sz="0" w:space="0" w:color="auto"/>
        <w:left w:val="none" w:sz="0" w:space="0" w:color="auto"/>
        <w:bottom w:val="none" w:sz="0" w:space="0" w:color="auto"/>
        <w:right w:val="none" w:sz="0" w:space="0" w:color="auto"/>
      </w:divBdr>
    </w:div>
    <w:div w:id="591204940">
      <w:bodyDiv w:val="1"/>
      <w:marLeft w:val="0"/>
      <w:marRight w:val="0"/>
      <w:marTop w:val="0"/>
      <w:marBottom w:val="0"/>
      <w:divBdr>
        <w:top w:val="none" w:sz="0" w:space="0" w:color="auto"/>
        <w:left w:val="none" w:sz="0" w:space="0" w:color="auto"/>
        <w:bottom w:val="none" w:sz="0" w:space="0" w:color="auto"/>
        <w:right w:val="none" w:sz="0" w:space="0" w:color="auto"/>
      </w:divBdr>
    </w:div>
    <w:div w:id="848717691">
      <w:bodyDiv w:val="1"/>
      <w:marLeft w:val="0"/>
      <w:marRight w:val="0"/>
      <w:marTop w:val="0"/>
      <w:marBottom w:val="0"/>
      <w:divBdr>
        <w:top w:val="none" w:sz="0" w:space="0" w:color="auto"/>
        <w:left w:val="none" w:sz="0" w:space="0" w:color="auto"/>
        <w:bottom w:val="none" w:sz="0" w:space="0" w:color="auto"/>
        <w:right w:val="none" w:sz="0" w:space="0" w:color="auto"/>
      </w:divBdr>
    </w:div>
    <w:div w:id="86837481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158115655">
      <w:bodyDiv w:val="1"/>
      <w:marLeft w:val="0"/>
      <w:marRight w:val="0"/>
      <w:marTop w:val="0"/>
      <w:marBottom w:val="0"/>
      <w:divBdr>
        <w:top w:val="none" w:sz="0" w:space="0" w:color="auto"/>
        <w:left w:val="none" w:sz="0" w:space="0" w:color="auto"/>
        <w:bottom w:val="none" w:sz="0" w:space="0" w:color="auto"/>
        <w:right w:val="none" w:sz="0" w:space="0" w:color="auto"/>
      </w:divBdr>
    </w:div>
    <w:div w:id="1224147252">
      <w:bodyDiv w:val="1"/>
      <w:marLeft w:val="0"/>
      <w:marRight w:val="0"/>
      <w:marTop w:val="0"/>
      <w:marBottom w:val="0"/>
      <w:divBdr>
        <w:top w:val="none" w:sz="0" w:space="0" w:color="auto"/>
        <w:left w:val="none" w:sz="0" w:space="0" w:color="auto"/>
        <w:bottom w:val="none" w:sz="0" w:space="0" w:color="auto"/>
        <w:right w:val="none" w:sz="0" w:space="0" w:color="auto"/>
      </w:divBdr>
    </w:div>
    <w:div w:id="1332441415">
      <w:bodyDiv w:val="1"/>
      <w:marLeft w:val="0"/>
      <w:marRight w:val="0"/>
      <w:marTop w:val="0"/>
      <w:marBottom w:val="0"/>
      <w:divBdr>
        <w:top w:val="none" w:sz="0" w:space="0" w:color="auto"/>
        <w:left w:val="none" w:sz="0" w:space="0" w:color="auto"/>
        <w:bottom w:val="none" w:sz="0" w:space="0" w:color="auto"/>
        <w:right w:val="none" w:sz="0" w:space="0" w:color="auto"/>
      </w:divBdr>
    </w:div>
    <w:div w:id="1552882098">
      <w:bodyDiv w:val="1"/>
      <w:marLeft w:val="0"/>
      <w:marRight w:val="0"/>
      <w:marTop w:val="0"/>
      <w:marBottom w:val="0"/>
      <w:divBdr>
        <w:top w:val="none" w:sz="0" w:space="0" w:color="auto"/>
        <w:left w:val="none" w:sz="0" w:space="0" w:color="auto"/>
        <w:bottom w:val="none" w:sz="0" w:space="0" w:color="auto"/>
        <w:right w:val="none" w:sz="0" w:space="0" w:color="auto"/>
      </w:divBdr>
    </w:div>
    <w:div w:id="1737826111">
      <w:bodyDiv w:val="1"/>
      <w:marLeft w:val="0"/>
      <w:marRight w:val="0"/>
      <w:marTop w:val="0"/>
      <w:marBottom w:val="0"/>
      <w:divBdr>
        <w:top w:val="none" w:sz="0" w:space="0" w:color="auto"/>
        <w:left w:val="none" w:sz="0" w:space="0" w:color="auto"/>
        <w:bottom w:val="none" w:sz="0" w:space="0" w:color="auto"/>
        <w:right w:val="none" w:sz="0" w:space="0" w:color="auto"/>
      </w:divBdr>
    </w:div>
    <w:div w:id="2045715679">
      <w:bodyDiv w:val="1"/>
      <w:marLeft w:val="0"/>
      <w:marRight w:val="0"/>
      <w:marTop w:val="0"/>
      <w:marBottom w:val="0"/>
      <w:divBdr>
        <w:top w:val="none" w:sz="0" w:space="0" w:color="auto"/>
        <w:left w:val="none" w:sz="0" w:space="0" w:color="auto"/>
        <w:bottom w:val="none" w:sz="0" w:space="0" w:color="auto"/>
        <w:right w:val="none" w:sz="0" w:space="0" w:color="auto"/>
      </w:divBdr>
    </w:div>
    <w:div w:id="2113166822">
      <w:bodyDiv w:val="1"/>
      <w:marLeft w:val="0"/>
      <w:marRight w:val="0"/>
      <w:marTop w:val="0"/>
      <w:marBottom w:val="0"/>
      <w:divBdr>
        <w:top w:val="none" w:sz="0" w:space="0" w:color="auto"/>
        <w:left w:val="none" w:sz="0" w:space="0" w:color="auto"/>
        <w:bottom w:val="none" w:sz="0" w:space="0" w:color="auto"/>
        <w:right w:val="none" w:sz="0" w:space="0" w:color="auto"/>
      </w:divBdr>
    </w:div>
    <w:div w:id="214604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camaracharqueada.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ara@camaracharqueada.sp.gov.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camaracharqueada.sp.gov.br/" TargetMode="External"/><Relationship Id="rId1" Type="http://schemas.openxmlformats.org/officeDocument/2006/relationships/hyperlink" Target="mailto:camara@camaracharqueada.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A350-01C4-4841-A273-A892AC6B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3593</Words>
  <Characters>19405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22953</CharactersWithSpaces>
  <SharedDoc>false</SharedDoc>
  <HLinks>
    <vt:vector size="12" baseType="variant">
      <vt:variant>
        <vt:i4>2555952</vt:i4>
      </vt:variant>
      <vt:variant>
        <vt:i4>3</vt:i4>
      </vt:variant>
      <vt:variant>
        <vt:i4>0</vt:i4>
      </vt:variant>
      <vt:variant>
        <vt:i4>5</vt:i4>
      </vt:variant>
      <vt:variant>
        <vt:lpwstr>http://www.camaracharqueada.sp.gov.br/</vt:lpwstr>
      </vt:variant>
      <vt:variant>
        <vt:lpwstr/>
      </vt:variant>
      <vt:variant>
        <vt:i4>4063240</vt:i4>
      </vt:variant>
      <vt:variant>
        <vt:i4>0</vt:i4>
      </vt:variant>
      <vt:variant>
        <vt:i4>0</vt:i4>
      </vt:variant>
      <vt:variant>
        <vt:i4>5</vt:i4>
      </vt:variant>
      <vt:variant>
        <vt:lpwstr>mailto:camara@camaracharqueada.sp.gov.br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eder.nunes</dc:creator>
  <cp:keywords/>
  <dc:description/>
  <cp:lastModifiedBy>Raphael Rocha</cp:lastModifiedBy>
  <cp:revision>11</cp:revision>
  <cp:lastPrinted>2025-02-04T17:10:00Z</cp:lastPrinted>
  <dcterms:created xsi:type="dcterms:W3CDTF">2025-02-04T17:18:00Z</dcterms:created>
  <dcterms:modified xsi:type="dcterms:W3CDTF">2025-04-07T14:52:00Z</dcterms:modified>
  <dc:language>pt-BR</dc:language>
</cp:coreProperties>
</file>