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1C9D6" w14:textId="77777777" w:rsidR="009C34C1" w:rsidRDefault="00CF7D81">
      <w:pPr>
        <w:jc w:val="center"/>
        <w:outlineLvl w:val="0"/>
        <w:rPr>
          <w:rFonts w:ascii="Bookman Old Style" w:hAnsi="Bookman Old Style" w:cs="Tahoma"/>
          <w:b/>
          <w:sz w:val="36"/>
          <w:szCs w:val="24"/>
        </w:rPr>
      </w:pPr>
      <w:r>
        <w:rPr>
          <w:rFonts w:ascii="Bookman Old Style" w:hAnsi="Bookman Old Style" w:cs="Tahoma"/>
          <w:b/>
          <w:sz w:val="36"/>
          <w:szCs w:val="24"/>
        </w:rPr>
        <w:t>TERMO DE REFERENCIA</w:t>
      </w:r>
    </w:p>
    <w:p w14:paraId="70191285" w14:textId="77777777" w:rsidR="009C34C1" w:rsidRDefault="00CF7D81">
      <w:pPr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Empresa: ____________________________________________________________</w:t>
      </w:r>
    </w:p>
    <w:p w14:paraId="0CE87B38" w14:textId="77777777" w:rsidR="009C34C1" w:rsidRDefault="00CF7D81">
      <w:pPr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CNPJ: _______________________________________</w:t>
      </w:r>
    </w:p>
    <w:p w14:paraId="4DCBD368" w14:textId="77777777" w:rsidR="009C34C1" w:rsidRDefault="00CF7D81">
      <w:pPr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Endereço: ____________________________________________________________</w:t>
      </w:r>
    </w:p>
    <w:p w14:paraId="1F7A223D" w14:textId="77777777" w:rsidR="009C34C1" w:rsidRDefault="00CF7D81">
      <w:pPr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Telefone (____) _______________________________</w:t>
      </w:r>
    </w:p>
    <w:p w14:paraId="2B802F64" w14:textId="77777777" w:rsidR="009C34C1" w:rsidRDefault="009C34C1">
      <w:pPr>
        <w:pStyle w:val="Ttulo1"/>
        <w:numPr>
          <w:ilvl w:val="0"/>
          <w:numId w:val="0"/>
        </w:numPr>
        <w:pBdr>
          <w:bottom w:val="double" w:sz="6" w:space="1" w:color="000000"/>
        </w:pBdr>
        <w:spacing w:line="360" w:lineRule="auto"/>
        <w:rPr>
          <w:sz w:val="24"/>
          <w:szCs w:val="24"/>
        </w:rPr>
      </w:pPr>
    </w:p>
    <w:p w14:paraId="6FA6CFC4" w14:textId="77777777" w:rsidR="009C34C1" w:rsidRDefault="009C34C1">
      <w:pPr>
        <w:jc w:val="center"/>
        <w:rPr>
          <w:lang w:eastAsia="ar-SA"/>
        </w:rPr>
      </w:pPr>
    </w:p>
    <w:p w14:paraId="6D7D7422" w14:textId="77777777" w:rsidR="009C34C1" w:rsidRDefault="00CF7D81">
      <w:pPr>
        <w:jc w:val="center"/>
        <w:rPr>
          <w:rFonts w:ascii="Bookman Old Style" w:hAnsi="Bookman Old Style"/>
          <w:b/>
          <w:sz w:val="24"/>
          <w:szCs w:val="24"/>
          <w:u w:val="single"/>
          <w:lang w:eastAsia="ar-SA"/>
        </w:rPr>
      </w:pPr>
      <w:r>
        <w:rPr>
          <w:rFonts w:ascii="Bookman Old Style" w:hAnsi="Bookman Old Style"/>
          <w:b/>
          <w:sz w:val="24"/>
          <w:szCs w:val="24"/>
          <w:u w:val="single"/>
          <w:lang w:eastAsia="ar-SA"/>
        </w:rPr>
        <w:t>COTAÇÃO</w:t>
      </w:r>
    </w:p>
    <w:p w14:paraId="00DD25C8" w14:textId="77777777" w:rsidR="009C34C1" w:rsidRDefault="009C34C1">
      <w:pPr>
        <w:rPr>
          <w:lang w:eastAsia="ar-SA"/>
        </w:rPr>
      </w:pPr>
    </w:p>
    <w:tbl>
      <w:tblPr>
        <w:tblW w:w="100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"/>
        <w:gridCol w:w="4676"/>
        <w:gridCol w:w="818"/>
        <w:gridCol w:w="1058"/>
        <w:gridCol w:w="1348"/>
        <w:gridCol w:w="1454"/>
      </w:tblGrid>
      <w:tr w:rsidR="009C34C1" w14:paraId="055E160C" w14:textId="77777777" w:rsidTr="00BD39BD">
        <w:trPr>
          <w:trHeight w:val="285"/>
          <w:jc w:val="center"/>
        </w:trPr>
        <w:tc>
          <w:tcPr>
            <w:tcW w:w="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EFF0CA6" w14:textId="77777777" w:rsidR="009C34C1" w:rsidRDefault="00CF7D81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9950F7A" w14:textId="77777777" w:rsidR="009C34C1" w:rsidRDefault="00CF7D8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8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67F9216" w14:textId="77777777" w:rsidR="009C34C1" w:rsidRDefault="00CF7D81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Qtde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27143CDF" w14:textId="77777777" w:rsidR="009C34C1" w:rsidRDefault="00CF7D81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1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6FF98C" w14:textId="77777777" w:rsidR="009C34C1" w:rsidRDefault="00CF7D81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 Unitário</w:t>
            </w:r>
          </w:p>
        </w:tc>
        <w:tc>
          <w:tcPr>
            <w:tcW w:w="14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C55517" w14:textId="77777777" w:rsidR="009C34C1" w:rsidRDefault="00CF7D81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 Total</w:t>
            </w:r>
          </w:p>
        </w:tc>
      </w:tr>
      <w:tr w:rsidR="00BD39BD" w14:paraId="5BB09744" w14:textId="77777777" w:rsidTr="00BD39BD">
        <w:trPr>
          <w:trHeight w:val="225"/>
          <w:jc w:val="center"/>
        </w:trPr>
        <w:tc>
          <w:tcPr>
            <w:tcW w:w="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8070CD" w14:textId="77777777" w:rsidR="00BD39BD" w:rsidRDefault="00BD39BD" w:rsidP="00BD39BD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01</w:t>
            </w:r>
          </w:p>
        </w:tc>
        <w:tc>
          <w:tcPr>
            <w:tcW w:w="4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7422EB" w14:textId="174408C5" w:rsidR="00BD39BD" w:rsidRDefault="00393CAF" w:rsidP="00BD39BD">
            <w:pPr>
              <w:widowControl w:val="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PASTA PROCESSO EM CARTOLINA AMARELA COM 240 GRAMAS, IMPRESSÃO EM PRETO NA PARTE DA FRENTE, COM VINCO E FUROS</w:t>
            </w:r>
          </w:p>
        </w:tc>
        <w:tc>
          <w:tcPr>
            <w:tcW w:w="8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6C5EED" w14:textId="556EC9D9" w:rsidR="00BD39BD" w:rsidRDefault="00393CAF" w:rsidP="00BD39BD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500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825D7F" w14:textId="5AC9E80E" w:rsidR="00BD39BD" w:rsidRDefault="00393CAF" w:rsidP="00BD39BD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UNID.</w:t>
            </w:r>
          </w:p>
        </w:tc>
        <w:tc>
          <w:tcPr>
            <w:tcW w:w="1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49C235" w14:textId="77777777" w:rsidR="00BD39BD" w:rsidRDefault="00BD39BD" w:rsidP="00BD39BD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AC2266" w14:textId="77777777" w:rsidR="00BD39BD" w:rsidRDefault="00BD39BD" w:rsidP="00BD39BD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</w:tbl>
    <w:p w14:paraId="20E3FE02" w14:textId="7B4D7DCE" w:rsidR="009C34C1" w:rsidRDefault="009C34C1"/>
    <w:p w14:paraId="2B5DA1B5" w14:textId="77777777" w:rsidR="00DE2E92" w:rsidRPr="00DE2E92" w:rsidRDefault="00DE2E92" w:rsidP="00DE2E92">
      <w:pPr>
        <w:pStyle w:val="NormalWeb"/>
        <w:rPr>
          <w:rFonts w:ascii="Arial" w:hAnsi="Arial" w:cs="Arial"/>
        </w:rPr>
      </w:pPr>
      <w:r w:rsidRPr="00DE2E92">
        <w:rPr>
          <w:rFonts w:ascii="Arial" w:hAnsi="Arial" w:cs="Arial"/>
        </w:rPr>
        <w:t xml:space="preserve">Pasta para processo confeccionada em </w:t>
      </w:r>
      <w:r w:rsidRPr="00DE2E92">
        <w:rPr>
          <w:rStyle w:val="Forte"/>
          <w:rFonts w:ascii="Arial" w:hAnsi="Arial" w:cs="Arial"/>
          <w:b w:val="0"/>
          <w:bCs w:val="0"/>
        </w:rPr>
        <w:t>cartolina rígida na cor amarela</w:t>
      </w:r>
      <w:r w:rsidRPr="00DE2E92">
        <w:rPr>
          <w:rFonts w:ascii="Arial" w:hAnsi="Arial" w:cs="Arial"/>
        </w:rPr>
        <w:t xml:space="preserve">, com </w:t>
      </w:r>
      <w:r w:rsidRPr="00DE2E92">
        <w:rPr>
          <w:rStyle w:val="Forte"/>
          <w:rFonts w:ascii="Arial" w:hAnsi="Arial" w:cs="Arial"/>
          <w:b w:val="0"/>
          <w:bCs w:val="0"/>
        </w:rPr>
        <w:t>gramatura mínima de 240 g/m</w:t>
      </w:r>
      <w:r w:rsidRPr="00DE2E92">
        <w:rPr>
          <w:rStyle w:val="Forte"/>
          <w:rFonts w:ascii="Arial" w:hAnsi="Arial" w:cs="Arial"/>
        </w:rPr>
        <w:t>²</w:t>
      </w:r>
      <w:r w:rsidRPr="00DE2E92">
        <w:rPr>
          <w:rFonts w:ascii="Arial" w:hAnsi="Arial" w:cs="Arial"/>
        </w:rPr>
        <w:t>, destinada ao arquivamento e organização de documentos administrativos.</w:t>
      </w:r>
      <w:r w:rsidRPr="00DE2E92">
        <w:rPr>
          <w:rFonts w:ascii="Arial" w:hAnsi="Arial" w:cs="Arial"/>
        </w:rPr>
        <w:br/>
        <w:t>Deverá possuir:</w:t>
      </w:r>
    </w:p>
    <w:p w14:paraId="421177CB" w14:textId="77777777" w:rsidR="00DE2E92" w:rsidRPr="00DE2E92" w:rsidRDefault="00DE2E92" w:rsidP="00DE2E92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DE2E92">
        <w:rPr>
          <w:rStyle w:val="Forte"/>
          <w:rFonts w:ascii="Arial" w:hAnsi="Arial" w:cs="Arial"/>
          <w:b w:val="0"/>
          <w:bCs w:val="0"/>
        </w:rPr>
        <w:t>Impressão em tinta preta</w:t>
      </w:r>
      <w:r w:rsidRPr="00DE2E92">
        <w:rPr>
          <w:rFonts w:ascii="Arial" w:hAnsi="Arial" w:cs="Arial"/>
        </w:rPr>
        <w:t xml:space="preserve"> na parte frontal, conforme padrão institucional da Câmara Municipal;</w:t>
      </w:r>
    </w:p>
    <w:p w14:paraId="332D74D3" w14:textId="77777777" w:rsidR="00DE2E92" w:rsidRPr="00DE2E92" w:rsidRDefault="00DE2E92" w:rsidP="00DE2E92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DE2E92">
        <w:rPr>
          <w:rStyle w:val="Forte"/>
          <w:rFonts w:ascii="Arial" w:hAnsi="Arial" w:cs="Arial"/>
          <w:b w:val="0"/>
          <w:bCs w:val="0"/>
        </w:rPr>
        <w:t>Vinco central</w:t>
      </w:r>
      <w:r w:rsidRPr="00DE2E92">
        <w:rPr>
          <w:rFonts w:ascii="Arial" w:hAnsi="Arial" w:cs="Arial"/>
        </w:rPr>
        <w:t xml:space="preserve"> para melhor manuseio e acomodação dos documentos;</w:t>
      </w:r>
    </w:p>
    <w:p w14:paraId="71E78077" w14:textId="77777777" w:rsidR="00DE2E92" w:rsidRPr="00DE2E92" w:rsidRDefault="00DE2E92" w:rsidP="00DE2E92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DE2E92">
        <w:rPr>
          <w:rStyle w:val="Forte"/>
          <w:rFonts w:ascii="Arial" w:hAnsi="Arial" w:cs="Arial"/>
          <w:b w:val="0"/>
          <w:bCs w:val="0"/>
        </w:rPr>
        <w:t>Furos padronizados</w:t>
      </w:r>
      <w:r w:rsidRPr="00DE2E92">
        <w:rPr>
          <w:rFonts w:ascii="Arial" w:hAnsi="Arial" w:cs="Arial"/>
        </w:rPr>
        <w:t>, compatíveis com prendedores metálicos ou trilhos plásticos;</w:t>
      </w:r>
    </w:p>
    <w:p w14:paraId="59384FD0" w14:textId="77777777" w:rsidR="00DE2E92" w:rsidRPr="00DE2E92" w:rsidRDefault="00DE2E92" w:rsidP="00DE2E92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DE2E92">
        <w:rPr>
          <w:rFonts w:ascii="Arial" w:hAnsi="Arial" w:cs="Arial"/>
        </w:rPr>
        <w:t>Acabamento uniforme, sem rebarbas, rasgos ou falhas de impressão;</w:t>
      </w:r>
    </w:p>
    <w:p w14:paraId="605ABEB2" w14:textId="77777777" w:rsidR="00DE2E92" w:rsidRPr="00DE2E92" w:rsidRDefault="00DE2E92" w:rsidP="00DE2E92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DE2E92">
        <w:rPr>
          <w:rFonts w:ascii="Arial" w:hAnsi="Arial" w:cs="Arial"/>
        </w:rPr>
        <w:t>Material resistente, adequado ao uso contínuo e arquivamento de processos.</w:t>
      </w:r>
    </w:p>
    <w:p w14:paraId="66E03022" w14:textId="77777777" w:rsidR="00DE2E92" w:rsidRDefault="00DE2E92"/>
    <w:p w14:paraId="36073372" w14:textId="77777777" w:rsidR="00DE2E92" w:rsidRDefault="00DE2E92" w:rsidP="00DE2E92">
      <w:pPr>
        <w:pStyle w:val="Ttulo3"/>
      </w:pPr>
      <w:r>
        <w:t>1. DO FORNECIMENTO</w:t>
      </w:r>
    </w:p>
    <w:p w14:paraId="4D4D5A28" w14:textId="77777777" w:rsidR="00DE2E92" w:rsidRDefault="00DE2E92" w:rsidP="00DE2E92">
      <w:pPr>
        <w:pStyle w:val="NormalWeb"/>
      </w:pPr>
      <w:r>
        <w:rPr>
          <w:rStyle w:val="Forte"/>
        </w:rPr>
        <w:t>1.1.</w:t>
      </w:r>
      <w:r>
        <w:t xml:space="preserve"> A empresa vencedora será responsável pelo fornecimento e entrega integral do objeto, de acordo com a Ordem de Fornecimento emitida pela Câmara Municipal.</w:t>
      </w:r>
    </w:p>
    <w:p w14:paraId="2B887DC9" w14:textId="77777777" w:rsidR="00DE2E92" w:rsidRDefault="00DE2E92" w:rsidP="00DE2E92">
      <w:pPr>
        <w:pStyle w:val="NormalWeb"/>
      </w:pPr>
      <w:r>
        <w:rPr>
          <w:rStyle w:val="Forte"/>
        </w:rPr>
        <w:lastRenderedPageBreak/>
        <w:t>1.2.</w:t>
      </w:r>
      <w:r>
        <w:t xml:space="preserve"> A entrega deverá ocorrer </w:t>
      </w:r>
      <w:r w:rsidRPr="00DE2E92">
        <w:rPr>
          <w:rStyle w:val="Forte"/>
          <w:b w:val="0"/>
          <w:bCs w:val="0"/>
        </w:rPr>
        <w:t>em parcela única</w:t>
      </w:r>
      <w:r>
        <w:t>, no endereço da Câmara Municipal, de segunda a sexta-feira, em horário previamente definido pela Administração.</w:t>
      </w:r>
    </w:p>
    <w:p w14:paraId="2E4E45E9" w14:textId="77777777" w:rsidR="00DE2E92" w:rsidRDefault="00DE2E92" w:rsidP="00DE2E92">
      <w:pPr>
        <w:pStyle w:val="NormalWeb"/>
      </w:pPr>
      <w:r>
        <w:rPr>
          <w:rStyle w:val="Forte"/>
        </w:rPr>
        <w:t>1.3.</w:t>
      </w:r>
      <w:r>
        <w:t xml:space="preserve"> A empresa contratada deverá atender, obrigatoriamente, às seguintes condições:</w:t>
      </w:r>
    </w:p>
    <w:p w14:paraId="0BDCD6D6" w14:textId="4EC6BB1A" w:rsidR="00DE2E92" w:rsidRDefault="00DE2E92" w:rsidP="00DE2E92">
      <w:pPr>
        <w:pStyle w:val="NormalWeb"/>
      </w:pPr>
      <w:r>
        <w:t xml:space="preserve">a) Fornecer produtos novos, de </w:t>
      </w:r>
      <w:r w:rsidRPr="00DE2E92">
        <w:rPr>
          <w:rStyle w:val="Forte"/>
          <w:b w:val="0"/>
          <w:bCs w:val="0"/>
        </w:rPr>
        <w:t>primeira qualidade</w:t>
      </w:r>
      <w:r>
        <w:t>, em conformidade com as especificações deste Termo;</w:t>
      </w:r>
      <w:r>
        <w:br/>
        <w:t>b) Garantir que os materiais estejam livres de defeitos de fabricação, falhas de impressão ou acabamento inadequado;</w:t>
      </w:r>
      <w:r>
        <w:br/>
        <w:t>c) Cumprir rigorosamente os prazos, quantidades, locais e demais condições estabelecidas pela Câmara Municipal;</w:t>
      </w:r>
      <w:r>
        <w:br/>
        <w:t>d) Realizar a entrega somente nos locais indicados na Ordem de Fornecimento;</w:t>
      </w:r>
      <w:r>
        <w:br/>
        <w:t xml:space="preserve">e) Efetuar a entrega do objeto </w:t>
      </w:r>
      <w:r w:rsidRPr="00DE2E92">
        <w:rPr>
          <w:rStyle w:val="Forte"/>
          <w:b w:val="0"/>
          <w:bCs w:val="0"/>
        </w:rPr>
        <w:t xml:space="preserve">no prazo máximo de até </w:t>
      </w:r>
      <w:r>
        <w:rPr>
          <w:rStyle w:val="Forte"/>
          <w:b w:val="0"/>
          <w:bCs w:val="0"/>
        </w:rPr>
        <w:t>1</w:t>
      </w:r>
      <w:r w:rsidRPr="00DE2E92">
        <w:rPr>
          <w:rStyle w:val="Forte"/>
          <w:b w:val="0"/>
          <w:bCs w:val="0"/>
        </w:rPr>
        <w:t>5 (</w:t>
      </w:r>
      <w:r>
        <w:rPr>
          <w:rStyle w:val="Forte"/>
          <w:b w:val="0"/>
          <w:bCs w:val="0"/>
        </w:rPr>
        <w:t>quinze</w:t>
      </w:r>
      <w:r w:rsidRPr="00DE2E92">
        <w:rPr>
          <w:rStyle w:val="Forte"/>
          <w:b w:val="0"/>
          <w:bCs w:val="0"/>
        </w:rPr>
        <w:t>) dias úteis</w:t>
      </w:r>
      <w:r>
        <w:t>, contados da emissão da Ordem de Fornecimento;</w:t>
      </w:r>
      <w:r>
        <w:br/>
        <w:t>f) Utilizar veículos adequados ao transporte do material, de forma a preservar sua integridade.</w:t>
      </w:r>
    </w:p>
    <w:p w14:paraId="322A8564" w14:textId="77777777" w:rsidR="00DE2E92" w:rsidRDefault="00DE2E92" w:rsidP="00DE2E92">
      <w:pPr>
        <w:pStyle w:val="NormalWeb"/>
      </w:pPr>
      <w:r>
        <w:rPr>
          <w:rStyle w:val="Forte"/>
        </w:rPr>
        <w:t>1.4.</w:t>
      </w:r>
      <w:r>
        <w:t xml:space="preserve"> Os profissionais responsáveis pela entrega deverão estar devidamente identificados e, quando aplicável, uniformizados.</w:t>
      </w:r>
    </w:p>
    <w:p w14:paraId="244C2944" w14:textId="77777777" w:rsidR="00DE2E92" w:rsidRDefault="00DE2E92" w:rsidP="00DE2E92">
      <w:pPr>
        <w:pStyle w:val="NormalWeb"/>
      </w:pPr>
      <w:r>
        <w:rPr>
          <w:rStyle w:val="Forte"/>
        </w:rPr>
        <w:t>1.5.</w:t>
      </w:r>
      <w:r>
        <w:t xml:space="preserve"> A empresa contratada deverá emitir </w:t>
      </w:r>
      <w:r w:rsidRPr="00DE2E92">
        <w:rPr>
          <w:rStyle w:val="Forte"/>
          <w:b w:val="0"/>
          <w:bCs w:val="0"/>
        </w:rPr>
        <w:t>Nota Fiscal Eletrônica (NF-e)</w:t>
      </w:r>
      <w:r>
        <w:t xml:space="preserve"> correspondente ao fornecimento realizado.</w:t>
      </w:r>
    </w:p>
    <w:p w14:paraId="18D7EAAD" w14:textId="77777777" w:rsidR="00DE2E92" w:rsidRDefault="00DE2E92" w:rsidP="00DE2E92">
      <w:pPr>
        <w:pStyle w:val="NormalWeb"/>
      </w:pPr>
      <w:r>
        <w:rPr>
          <w:rStyle w:val="Forte"/>
        </w:rPr>
        <w:t>1.6.</w:t>
      </w:r>
      <w:r>
        <w:t xml:space="preserve"> A proposta/pesquisa de preços deverá ser apresentada no prazo máximo de </w:t>
      </w:r>
      <w:r w:rsidRPr="00DE2E92">
        <w:rPr>
          <w:rStyle w:val="Forte"/>
          <w:b w:val="0"/>
          <w:bCs w:val="0"/>
        </w:rPr>
        <w:t>5 (cinco) dias úteis</w:t>
      </w:r>
      <w:r>
        <w:t>, contados do recebimento deste Termo.</w:t>
      </w:r>
    </w:p>
    <w:p w14:paraId="65944F1E" w14:textId="77777777" w:rsidR="009C34C1" w:rsidRDefault="009C34C1"/>
    <w:sectPr w:rsidR="009C34C1">
      <w:pgSz w:w="11906" w:h="16838"/>
      <w:pgMar w:top="2268" w:right="1304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47897"/>
    <w:multiLevelType w:val="multilevel"/>
    <w:tmpl w:val="2E108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A24CF"/>
    <w:multiLevelType w:val="multilevel"/>
    <w:tmpl w:val="84B46020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21FD2684"/>
    <w:multiLevelType w:val="multilevel"/>
    <w:tmpl w:val="868879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4C1"/>
    <w:rsid w:val="00393CAF"/>
    <w:rsid w:val="009C34C1"/>
    <w:rsid w:val="00BD39BD"/>
    <w:rsid w:val="00CD6F0B"/>
    <w:rsid w:val="00CF7D81"/>
    <w:rsid w:val="00DE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FCB86"/>
  <w15:docId w15:val="{2FCB00AA-67C9-41A9-AF4D-29465F1A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276"/>
    <w:pPr>
      <w:spacing w:after="200" w:line="276" w:lineRule="auto"/>
    </w:pPr>
    <w:rPr>
      <w:rFonts w:cs="Times New Roman"/>
    </w:rPr>
  </w:style>
  <w:style w:type="paragraph" w:styleId="Ttulo1">
    <w:name w:val="heading 1"/>
    <w:basedOn w:val="Normal"/>
    <w:next w:val="Normal"/>
    <w:link w:val="Ttulo1Char"/>
    <w:qFormat/>
    <w:rsid w:val="00972276"/>
    <w:pPr>
      <w:keepNext/>
      <w:numPr>
        <w:numId w:val="1"/>
      </w:numPr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32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72276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972276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Arial" w:eastAsia="Times New Roman" w:hAnsi="Arial" w:cs="Arial"/>
      <w:b/>
      <w:bCs/>
      <w:caps/>
      <w:lang w:eastAsia="ar-SA"/>
    </w:rPr>
  </w:style>
  <w:style w:type="paragraph" w:styleId="Ttulo4">
    <w:name w:val="heading 4"/>
    <w:basedOn w:val="Normal"/>
    <w:next w:val="Normal"/>
    <w:link w:val="Ttulo4Char"/>
    <w:qFormat/>
    <w:rsid w:val="00972276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Arial" w:eastAsia="Times New Roman" w:hAnsi="Arial" w:cs="Arial"/>
      <w:b/>
      <w:bCs/>
      <w:color w:val="000000"/>
      <w:sz w:val="72"/>
      <w:szCs w:val="72"/>
      <w:lang w:eastAsia="ar-SA"/>
    </w:rPr>
  </w:style>
  <w:style w:type="paragraph" w:styleId="Ttulo5">
    <w:name w:val="heading 5"/>
    <w:basedOn w:val="Normal"/>
    <w:next w:val="Normal"/>
    <w:link w:val="Ttulo5Char"/>
    <w:qFormat/>
    <w:rsid w:val="00972276"/>
    <w:pPr>
      <w:keepNext/>
      <w:keepLines/>
      <w:numPr>
        <w:ilvl w:val="4"/>
        <w:numId w:val="1"/>
      </w:numPr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972276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bCs/>
      <w:color w:val="0000FF"/>
      <w:sz w:val="20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972276"/>
    <w:pPr>
      <w:keepNext/>
      <w:numPr>
        <w:ilvl w:val="6"/>
        <w:numId w:val="1"/>
      </w:numPr>
      <w:spacing w:after="0" w:line="240" w:lineRule="auto"/>
      <w:ind w:left="561" w:firstLine="0"/>
      <w:jc w:val="both"/>
      <w:outlineLvl w:val="6"/>
    </w:pPr>
    <w:rPr>
      <w:rFonts w:ascii="Arial" w:eastAsia="Times New Roman" w:hAnsi="Arial" w:cs="Arial"/>
      <w:b/>
      <w:bCs/>
      <w:lang w:eastAsia="ar-SA"/>
    </w:rPr>
  </w:style>
  <w:style w:type="paragraph" w:styleId="Ttulo8">
    <w:name w:val="heading 8"/>
    <w:basedOn w:val="Normal"/>
    <w:next w:val="Normal"/>
    <w:link w:val="Ttulo8Char"/>
    <w:qFormat/>
    <w:rsid w:val="00972276"/>
    <w:pPr>
      <w:keepNext/>
      <w:numPr>
        <w:ilvl w:val="7"/>
        <w:numId w:val="1"/>
      </w:numPr>
      <w:spacing w:after="0" w:line="240" w:lineRule="auto"/>
      <w:ind w:left="0" w:firstLine="561"/>
      <w:jc w:val="both"/>
      <w:outlineLvl w:val="7"/>
    </w:pPr>
    <w:rPr>
      <w:rFonts w:ascii="Arial" w:eastAsia="Times New Roman" w:hAnsi="Arial" w:cs="Arial"/>
      <w:b/>
      <w:bCs/>
      <w:lang w:eastAsia="ar-SA"/>
    </w:rPr>
  </w:style>
  <w:style w:type="paragraph" w:styleId="Ttulo9">
    <w:name w:val="heading 9"/>
    <w:basedOn w:val="Normal"/>
    <w:next w:val="Normal"/>
    <w:link w:val="Ttulo9Char"/>
    <w:qFormat/>
    <w:rsid w:val="00972276"/>
    <w:pPr>
      <w:keepNext/>
      <w:numPr>
        <w:ilvl w:val="8"/>
        <w:numId w:val="1"/>
      </w:numPr>
      <w:spacing w:after="0" w:line="240" w:lineRule="auto"/>
      <w:ind w:left="0" w:firstLine="561"/>
      <w:jc w:val="both"/>
      <w:outlineLvl w:val="8"/>
    </w:pPr>
    <w:rPr>
      <w:rFonts w:ascii="Arial" w:eastAsia="Times New Roman" w:hAnsi="Arial" w:cs="Arial"/>
      <w:b/>
      <w:bCs/>
      <w:i/>
      <w:iCs/>
      <w:cap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972276"/>
    <w:rPr>
      <w:rFonts w:ascii="Arial" w:eastAsia="Times New Roman" w:hAnsi="Arial" w:cs="Arial"/>
      <w:b/>
      <w:bCs/>
      <w:sz w:val="32"/>
      <w:szCs w:val="32"/>
      <w:lang w:eastAsia="ar-SA"/>
    </w:rPr>
  </w:style>
  <w:style w:type="character" w:customStyle="1" w:styleId="Ttulo2Char">
    <w:name w:val="Título 2 Char"/>
    <w:basedOn w:val="Fontepargpadro"/>
    <w:link w:val="Ttulo2"/>
    <w:qFormat/>
    <w:rsid w:val="00972276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qFormat/>
    <w:rsid w:val="00972276"/>
    <w:rPr>
      <w:rFonts w:ascii="Arial" w:eastAsia="Times New Roman" w:hAnsi="Arial" w:cs="Arial"/>
      <w:b/>
      <w:bCs/>
      <w:caps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972276"/>
    <w:rPr>
      <w:rFonts w:ascii="Arial" w:eastAsia="Times New Roman" w:hAnsi="Arial" w:cs="Arial"/>
      <w:b/>
      <w:bCs/>
      <w:color w:val="000000"/>
      <w:sz w:val="72"/>
      <w:szCs w:val="72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97227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972276"/>
    <w:rPr>
      <w:rFonts w:ascii="Arial" w:eastAsia="Times New Roman" w:hAnsi="Arial" w:cs="Arial"/>
      <w:b/>
      <w:bCs/>
      <w:color w:val="0000FF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972276"/>
    <w:rPr>
      <w:rFonts w:ascii="Arial" w:eastAsia="Times New Roman" w:hAnsi="Arial" w:cs="Arial"/>
      <w:b/>
      <w:bCs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972276"/>
    <w:rPr>
      <w:rFonts w:ascii="Arial" w:eastAsia="Times New Roman" w:hAnsi="Arial" w:cs="Arial"/>
      <w:b/>
      <w:bCs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972276"/>
    <w:rPr>
      <w:rFonts w:ascii="Arial" w:eastAsia="Times New Roman" w:hAnsi="Arial" w:cs="Arial"/>
      <w:b/>
      <w:bCs/>
      <w:i/>
      <w:iCs/>
      <w:caps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97227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72276"/>
    <w:rPr>
      <w:rFonts w:ascii="Segoe UI" w:eastAsia="Calibr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Recuodecorpodetexto3">
    <w:name w:val="Body Text Indent 3"/>
    <w:basedOn w:val="Normal"/>
    <w:link w:val="Recuodecorpodetexto3Char"/>
    <w:unhideWhenUsed/>
    <w:qFormat/>
    <w:rsid w:val="00972276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7227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E2E9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E2E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5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Francisco</dc:creator>
  <dc:description/>
  <cp:lastModifiedBy>Raphael Rocha</cp:lastModifiedBy>
  <cp:revision>17</cp:revision>
  <dcterms:created xsi:type="dcterms:W3CDTF">2017-11-29T12:21:00Z</dcterms:created>
  <dcterms:modified xsi:type="dcterms:W3CDTF">2026-01-15T14:01:00Z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