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A0C4" w14:textId="77777777" w:rsidR="009525E5" w:rsidRPr="004F7D71" w:rsidRDefault="009525E5" w:rsidP="009525E5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4F7D71">
        <w:rPr>
          <w:rFonts w:ascii="Arial" w:hAnsi="Arial" w:cs="Arial"/>
          <w:b/>
          <w:sz w:val="36"/>
          <w:szCs w:val="36"/>
        </w:rPr>
        <w:t>TERMO DE REFERENCIA</w:t>
      </w:r>
    </w:p>
    <w:p w14:paraId="6E615D43" w14:textId="77777777" w:rsidR="004F7D71" w:rsidRPr="004F7D71" w:rsidRDefault="004F7D71" w:rsidP="004F7D71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F7D71">
        <w:rPr>
          <w:rFonts w:ascii="Arial" w:hAnsi="Arial" w:cs="Arial"/>
          <w:color w:val="auto"/>
          <w:sz w:val="24"/>
          <w:szCs w:val="24"/>
        </w:rPr>
        <w:t>OBJETO</w:t>
      </w:r>
    </w:p>
    <w:p w14:paraId="2843C382" w14:textId="77777777" w:rsidR="004F7D71" w:rsidRPr="004F7D71" w:rsidRDefault="004F7D71" w:rsidP="004F7D71">
      <w:pPr>
        <w:pStyle w:val="NormalWeb"/>
        <w:spacing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Contratação de empresa especializada para a </w:t>
      </w:r>
      <w:r w:rsidRPr="008C06E9">
        <w:rPr>
          <w:rStyle w:val="Forte"/>
          <w:rFonts w:ascii="Arial" w:hAnsi="Arial" w:cs="Arial"/>
          <w:b w:val="0"/>
          <w:bCs w:val="0"/>
        </w:rPr>
        <w:t>prestação de serviços técnicos continuados de manutenção preventiva e corretiva</w:t>
      </w:r>
      <w:r w:rsidRPr="004F7D71">
        <w:rPr>
          <w:rFonts w:ascii="Arial" w:hAnsi="Arial" w:cs="Arial"/>
        </w:rPr>
        <w:t xml:space="preserve"> em </w:t>
      </w:r>
      <w:r w:rsidRPr="008C06E9">
        <w:rPr>
          <w:rStyle w:val="Forte"/>
          <w:rFonts w:ascii="Arial" w:hAnsi="Arial" w:cs="Arial"/>
          <w:b w:val="0"/>
          <w:bCs w:val="0"/>
        </w:rPr>
        <w:t>plataforma elevatória de acessibilidade</w:t>
      </w:r>
      <w:r w:rsidRPr="004F7D71">
        <w:rPr>
          <w:rFonts w:ascii="Arial" w:hAnsi="Arial" w:cs="Arial"/>
        </w:rPr>
        <w:t xml:space="preserve">, instalada na sede da Câmara Municipal de Charqueada/SP, </w:t>
      </w:r>
      <w:r w:rsidRPr="008C06E9">
        <w:rPr>
          <w:rStyle w:val="Forte"/>
          <w:rFonts w:ascii="Arial" w:hAnsi="Arial" w:cs="Arial"/>
          <w:b w:val="0"/>
          <w:bCs w:val="0"/>
        </w:rPr>
        <w:t>sem fornecimento de peças</w:t>
      </w:r>
      <w:r w:rsidRPr="008C06E9">
        <w:rPr>
          <w:rFonts w:ascii="Arial" w:hAnsi="Arial" w:cs="Arial"/>
          <w:b/>
          <w:bCs/>
        </w:rPr>
        <w:t>,</w:t>
      </w:r>
      <w:r w:rsidRPr="004F7D71">
        <w:rPr>
          <w:rFonts w:ascii="Arial" w:hAnsi="Arial" w:cs="Arial"/>
        </w:rPr>
        <w:t xml:space="preserve"> conforme condições, quantidades e exigências estabelecidas neste Termo de Referência, nos termos da Lei nº 14.133/2021.</w:t>
      </w:r>
    </w:p>
    <w:p w14:paraId="631E9F47" w14:textId="77777777" w:rsidR="004F7D71" w:rsidRPr="004F7D71" w:rsidRDefault="004F7D71" w:rsidP="004F7D71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F7D71">
        <w:rPr>
          <w:rFonts w:ascii="Arial" w:hAnsi="Arial" w:cs="Arial"/>
          <w:color w:val="auto"/>
          <w:sz w:val="24"/>
          <w:szCs w:val="24"/>
        </w:rPr>
        <w:t>2. ESPECIFICAÇÃO DO OBJETO</w:t>
      </w:r>
    </w:p>
    <w:p w14:paraId="28D153D1" w14:textId="77777777" w:rsidR="004F7D71" w:rsidRPr="004F7D71" w:rsidRDefault="004F7D71" w:rsidP="004F7D71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F7D71">
        <w:rPr>
          <w:rFonts w:ascii="Arial" w:hAnsi="Arial" w:cs="Arial"/>
          <w:color w:val="auto"/>
        </w:rPr>
        <w:t>ITEM 01 – SERVIÇO DE MANUTENÇÃO DE PLATAFORMA ELEVATÓRIA</w:t>
      </w:r>
    </w:p>
    <w:p w14:paraId="0189376C" w14:textId="77777777" w:rsidR="004F7D71" w:rsidRPr="004F7D71" w:rsidRDefault="004F7D71" w:rsidP="004F7D71">
      <w:pPr>
        <w:pStyle w:val="NormalWeb"/>
        <w:spacing w:line="360" w:lineRule="auto"/>
        <w:jc w:val="both"/>
        <w:rPr>
          <w:rFonts w:ascii="Arial" w:hAnsi="Arial" w:cs="Arial"/>
        </w:rPr>
      </w:pPr>
      <w:r w:rsidRPr="004F7D71">
        <w:rPr>
          <w:rStyle w:val="Forte"/>
          <w:rFonts w:ascii="Arial" w:hAnsi="Arial" w:cs="Arial"/>
        </w:rPr>
        <w:t>Descrição / Especificações Mínimas:</w:t>
      </w:r>
    </w:p>
    <w:p w14:paraId="081FCA15" w14:textId="77777777" w:rsidR="004F7D71" w:rsidRPr="004F7D71" w:rsidRDefault="004F7D71" w:rsidP="004F7D71">
      <w:pPr>
        <w:pStyle w:val="NormalWeb"/>
        <w:spacing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Prestação de serviços técnicos especializados de </w:t>
      </w:r>
      <w:r w:rsidRPr="008C06E9">
        <w:rPr>
          <w:rStyle w:val="Forte"/>
          <w:rFonts w:ascii="Arial" w:hAnsi="Arial" w:cs="Arial"/>
          <w:b w:val="0"/>
          <w:bCs w:val="0"/>
        </w:rPr>
        <w:t>manutenção preventiva e corretiva</w:t>
      </w:r>
      <w:r w:rsidRPr="008C06E9">
        <w:rPr>
          <w:rFonts w:ascii="Arial" w:hAnsi="Arial" w:cs="Arial"/>
          <w:b/>
          <w:bCs/>
        </w:rPr>
        <w:t xml:space="preserve"> em </w:t>
      </w:r>
      <w:r w:rsidRPr="008C06E9">
        <w:rPr>
          <w:rStyle w:val="Forte"/>
          <w:rFonts w:ascii="Arial" w:hAnsi="Arial" w:cs="Arial"/>
          <w:b w:val="0"/>
          <w:bCs w:val="0"/>
        </w:rPr>
        <w:t>plataforma elevatória vertical</w:t>
      </w:r>
      <w:r w:rsidRPr="004F7D71">
        <w:rPr>
          <w:rFonts w:ascii="Arial" w:hAnsi="Arial" w:cs="Arial"/>
        </w:rPr>
        <w:t>, com as seguintes características mínimas do equipamento:</w:t>
      </w:r>
    </w:p>
    <w:p w14:paraId="469842AC" w14:textId="1FE1EF78" w:rsidR="004F7D71" w:rsidRPr="004F7D71" w:rsidRDefault="004F7D71" w:rsidP="004F7D71">
      <w:pPr>
        <w:pStyle w:val="NormalWeb"/>
        <w:numPr>
          <w:ilvl w:val="0"/>
          <w:numId w:val="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Marca: </w:t>
      </w:r>
      <w:proofErr w:type="spellStart"/>
      <w:r w:rsidRPr="008C06E9">
        <w:rPr>
          <w:rStyle w:val="Forte"/>
          <w:rFonts w:ascii="Arial" w:hAnsi="Arial" w:cs="Arial"/>
          <w:b w:val="0"/>
          <w:bCs w:val="0"/>
        </w:rPr>
        <w:t>ThyssenKrupp</w:t>
      </w:r>
      <w:proofErr w:type="spellEnd"/>
      <w:r w:rsidRPr="004F7D71">
        <w:rPr>
          <w:rFonts w:ascii="Arial" w:hAnsi="Arial" w:cs="Arial"/>
        </w:rPr>
        <w:t xml:space="preserve"> </w:t>
      </w:r>
    </w:p>
    <w:p w14:paraId="5A42AAEB" w14:textId="77777777" w:rsidR="004F7D71" w:rsidRPr="004F7D71" w:rsidRDefault="004F7D71" w:rsidP="004F7D71">
      <w:pPr>
        <w:pStyle w:val="NormalWeb"/>
        <w:numPr>
          <w:ilvl w:val="0"/>
          <w:numId w:val="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Tipo: </w:t>
      </w:r>
      <w:r w:rsidRPr="008C06E9">
        <w:rPr>
          <w:rStyle w:val="Forte"/>
          <w:rFonts w:ascii="Arial" w:hAnsi="Arial" w:cs="Arial"/>
          <w:b w:val="0"/>
          <w:bCs w:val="0"/>
        </w:rPr>
        <w:t>Plataforma elevatória de acessibilidade</w:t>
      </w:r>
      <w:r w:rsidRPr="004F7D71">
        <w:rPr>
          <w:rFonts w:ascii="Arial" w:hAnsi="Arial" w:cs="Arial"/>
        </w:rPr>
        <w:t>;</w:t>
      </w:r>
    </w:p>
    <w:p w14:paraId="4AA3E737" w14:textId="77777777" w:rsidR="004F7D71" w:rsidRPr="004F7D71" w:rsidRDefault="004F7D71" w:rsidP="004F7D71">
      <w:pPr>
        <w:pStyle w:val="NormalWeb"/>
        <w:numPr>
          <w:ilvl w:val="0"/>
          <w:numId w:val="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Número de paradas: </w:t>
      </w:r>
      <w:r w:rsidRPr="008C06E9">
        <w:rPr>
          <w:rStyle w:val="Forte"/>
          <w:rFonts w:ascii="Arial" w:hAnsi="Arial" w:cs="Arial"/>
          <w:b w:val="0"/>
          <w:bCs w:val="0"/>
        </w:rPr>
        <w:t>02 (duas)</w:t>
      </w:r>
      <w:r w:rsidRPr="008C06E9">
        <w:rPr>
          <w:rFonts w:ascii="Arial" w:hAnsi="Arial" w:cs="Arial"/>
          <w:b/>
          <w:bCs/>
        </w:rPr>
        <w:t>;</w:t>
      </w:r>
    </w:p>
    <w:p w14:paraId="0CEA0DC3" w14:textId="77777777" w:rsidR="004F7D71" w:rsidRPr="004F7D71" w:rsidRDefault="004F7D71" w:rsidP="004F7D71">
      <w:pPr>
        <w:pStyle w:val="NormalWeb"/>
        <w:numPr>
          <w:ilvl w:val="0"/>
          <w:numId w:val="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Capacidade nominal mínima: </w:t>
      </w:r>
      <w:r w:rsidRPr="008C06E9">
        <w:rPr>
          <w:rStyle w:val="Forte"/>
          <w:rFonts w:ascii="Arial" w:hAnsi="Arial" w:cs="Arial"/>
          <w:b w:val="0"/>
          <w:bCs w:val="0"/>
        </w:rPr>
        <w:t>250 kg</w:t>
      </w:r>
      <w:r w:rsidRPr="004F7D71">
        <w:rPr>
          <w:rFonts w:ascii="Arial" w:hAnsi="Arial" w:cs="Arial"/>
        </w:rPr>
        <w:t>;</w:t>
      </w:r>
    </w:p>
    <w:p w14:paraId="0A1EB115" w14:textId="77777777" w:rsidR="004F7D71" w:rsidRPr="004F7D71" w:rsidRDefault="004F7D71" w:rsidP="004F7D71">
      <w:pPr>
        <w:pStyle w:val="NormalWeb"/>
        <w:numPr>
          <w:ilvl w:val="0"/>
          <w:numId w:val="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Sistema de acionamento eletromecânico;</w:t>
      </w:r>
    </w:p>
    <w:p w14:paraId="567C31CB" w14:textId="77777777" w:rsidR="004F7D71" w:rsidRPr="004F7D71" w:rsidRDefault="004F7D71" w:rsidP="004F7D71">
      <w:pPr>
        <w:pStyle w:val="NormalWeb"/>
        <w:numPr>
          <w:ilvl w:val="0"/>
          <w:numId w:val="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Portas com </w:t>
      </w:r>
      <w:r w:rsidRPr="008C06E9">
        <w:rPr>
          <w:rStyle w:val="Forte"/>
          <w:rFonts w:ascii="Arial" w:hAnsi="Arial" w:cs="Arial"/>
          <w:b w:val="0"/>
          <w:bCs w:val="0"/>
        </w:rPr>
        <w:t>operação e abertura manual</w:t>
      </w:r>
      <w:r w:rsidRPr="004F7D71">
        <w:rPr>
          <w:rFonts w:ascii="Arial" w:hAnsi="Arial" w:cs="Arial"/>
        </w:rPr>
        <w:t>;</w:t>
      </w:r>
    </w:p>
    <w:p w14:paraId="758F174D" w14:textId="77777777" w:rsidR="004F7D71" w:rsidRPr="004F7D71" w:rsidRDefault="004F7D71" w:rsidP="004F7D71">
      <w:pPr>
        <w:pStyle w:val="NormalWeb"/>
        <w:numPr>
          <w:ilvl w:val="0"/>
          <w:numId w:val="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Instalação em conformidade com as normas técnicas aplicáveis, especialmente </w:t>
      </w:r>
      <w:r w:rsidRPr="008C06E9">
        <w:rPr>
          <w:rStyle w:val="Forte"/>
          <w:rFonts w:ascii="Arial" w:hAnsi="Arial" w:cs="Arial"/>
          <w:b w:val="0"/>
          <w:bCs w:val="0"/>
        </w:rPr>
        <w:t>ABNT NBR 9050</w:t>
      </w:r>
      <w:r w:rsidRPr="008C06E9">
        <w:rPr>
          <w:rFonts w:ascii="Arial" w:hAnsi="Arial" w:cs="Arial"/>
          <w:b/>
          <w:bCs/>
        </w:rPr>
        <w:t xml:space="preserve">, </w:t>
      </w:r>
      <w:r w:rsidRPr="008C06E9">
        <w:rPr>
          <w:rStyle w:val="Forte"/>
          <w:rFonts w:ascii="Arial" w:hAnsi="Arial" w:cs="Arial"/>
          <w:b w:val="0"/>
          <w:bCs w:val="0"/>
        </w:rPr>
        <w:t>ABNT NBR NM 313</w:t>
      </w:r>
      <w:r w:rsidRPr="004F7D71">
        <w:rPr>
          <w:rFonts w:ascii="Arial" w:hAnsi="Arial" w:cs="Arial"/>
        </w:rPr>
        <w:t>, ou outras que venham a substituí-las.</w:t>
      </w:r>
    </w:p>
    <w:p w14:paraId="0D7DEE05" w14:textId="77777777" w:rsidR="004F7D71" w:rsidRPr="004F7D71" w:rsidRDefault="004F7D71" w:rsidP="004F7D71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F7D71">
        <w:rPr>
          <w:rFonts w:ascii="Arial" w:hAnsi="Arial" w:cs="Arial"/>
          <w:color w:val="auto"/>
        </w:rPr>
        <w:t>2.1 Serviços compreendidos</w:t>
      </w:r>
    </w:p>
    <w:p w14:paraId="3320F1D6" w14:textId="77777777" w:rsidR="004F7D71" w:rsidRPr="004F7D71" w:rsidRDefault="004F7D71" w:rsidP="004F7D71">
      <w:pPr>
        <w:pStyle w:val="NormalWeb"/>
        <w:spacing w:line="360" w:lineRule="auto"/>
        <w:jc w:val="both"/>
        <w:rPr>
          <w:rFonts w:ascii="Arial" w:hAnsi="Arial" w:cs="Arial"/>
        </w:rPr>
      </w:pPr>
      <w:r w:rsidRPr="008C06E9">
        <w:rPr>
          <w:rStyle w:val="Forte"/>
          <w:rFonts w:ascii="Arial" w:hAnsi="Arial" w:cs="Arial"/>
          <w:b w:val="0"/>
          <w:bCs w:val="0"/>
        </w:rPr>
        <w:t>a) Manutenção preventiva mensal</w:t>
      </w:r>
      <w:r w:rsidRPr="004F7D71">
        <w:rPr>
          <w:rFonts w:ascii="Arial" w:hAnsi="Arial" w:cs="Arial"/>
        </w:rPr>
        <w:t>, compreendendo, no mínimo:</w:t>
      </w:r>
    </w:p>
    <w:p w14:paraId="11EA652E" w14:textId="77777777" w:rsidR="004F7D71" w:rsidRPr="004F7D71" w:rsidRDefault="004F7D71" w:rsidP="004F7D71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Inspeção geral do equipamento, incluindo casa de máquinas, poço, pavimentos e componentes mecânicos, elétricos e de segurança;</w:t>
      </w:r>
    </w:p>
    <w:p w14:paraId="68383F4B" w14:textId="77777777" w:rsidR="004F7D71" w:rsidRPr="004F7D71" w:rsidRDefault="004F7D71" w:rsidP="004F7D71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lastRenderedPageBreak/>
        <w:t xml:space="preserve">Ajustes, regulagens e </w:t>
      </w:r>
      <w:proofErr w:type="spellStart"/>
      <w:r w:rsidRPr="004F7D71">
        <w:rPr>
          <w:rFonts w:ascii="Arial" w:hAnsi="Arial" w:cs="Arial"/>
        </w:rPr>
        <w:t>reapertos</w:t>
      </w:r>
      <w:proofErr w:type="spellEnd"/>
      <w:r w:rsidRPr="004F7D71">
        <w:rPr>
          <w:rFonts w:ascii="Arial" w:hAnsi="Arial" w:cs="Arial"/>
        </w:rPr>
        <w:t xml:space="preserve"> necessários ao perfeito funcionamento;</w:t>
      </w:r>
    </w:p>
    <w:p w14:paraId="50E1192E" w14:textId="77777777" w:rsidR="004F7D71" w:rsidRPr="004F7D71" w:rsidRDefault="004F7D71" w:rsidP="004F7D71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Limpeza técnica dos componentes essenciais;</w:t>
      </w:r>
    </w:p>
    <w:p w14:paraId="668FD9FE" w14:textId="77777777" w:rsidR="004F7D71" w:rsidRPr="004F7D71" w:rsidRDefault="004F7D71" w:rsidP="004F7D71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Lubrificação de partes móveis, com fornecimento dos lubrificantes necessários;</w:t>
      </w:r>
    </w:p>
    <w:p w14:paraId="37AACEC6" w14:textId="77777777" w:rsidR="004F7D71" w:rsidRPr="004F7D71" w:rsidRDefault="004F7D71" w:rsidP="004F7D71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Verificação do funcionamento dos dispositivos de segurança;</w:t>
      </w:r>
    </w:p>
    <w:p w14:paraId="2ECB522E" w14:textId="77777777" w:rsidR="004F7D71" w:rsidRPr="004F7D71" w:rsidRDefault="004F7D71" w:rsidP="004F7D71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Emissão de </w:t>
      </w:r>
      <w:r w:rsidRPr="008C06E9">
        <w:rPr>
          <w:rStyle w:val="Forte"/>
          <w:rFonts w:ascii="Arial" w:hAnsi="Arial" w:cs="Arial"/>
          <w:b w:val="0"/>
          <w:bCs w:val="0"/>
        </w:rPr>
        <w:t>relatório técnico</w:t>
      </w:r>
      <w:r w:rsidRPr="004F7D71">
        <w:rPr>
          <w:rFonts w:ascii="Arial" w:hAnsi="Arial" w:cs="Arial"/>
        </w:rPr>
        <w:t xml:space="preserve"> após cada visita, contendo data, serviços executados e eventuais recomendações.</w:t>
      </w:r>
    </w:p>
    <w:p w14:paraId="491C76CB" w14:textId="77777777" w:rsidR="004F7D71" w:rsidRPr="004F7D71" w:rsidRDefault="004F7D71" w:rsidP="004F7D71">
      <w:pPr>
        <w:pStyle w:val="NormalWeb"/>
        <w:spacing w:line="360" w:lineRule="auto"/>
        <w:jc w:val="both"/>
        <w:rPr>
          <w:rFonts w:ascii="Arial" w:hAnsi="Arial" w:cs="Arial"/>
        </w:rPr>
      </w:pPr>
      <w:r w:rsidRPr="008C06E9">
        <w:rPr>
          <w:rStyle w:val="Forte"/>
          <w:rFonts w:ascii="Arial" w:hAnsi="Arial" w:cs="Arial"/>
          <w:b w:val="0"/>
          <w:bCs w:val="0"/>
        </w:rPr>
        <w:t>b) Manutenção corretiva</w:t>
      </w:r>
      <w:r w:rsidRPr="004F7D71">
        <w:rPr>
          <w:rFonts w:ascii="Arial" w:hAnsi="Arial" w:cs="Arial"/>
        </w:rPr>
        <w:t xml:space="preserve">, sempre que identificadas falhas, defeitos ou anormalidades, visando ao restabelecimento do funcionamento seguro do equipamento, </w:t>
      </w:r>
      <w:r w:rsidRPr="008C06E9">
        <w:rPr>
          <w:rStyle w:val="Forte"/>
          <w:rFonts w:ascii="Arial" w:hAnsi="Arial" w:cs="Arial"/>
          <w:b w:val="0"/>
          <w:bCs w:val="0"/>
        </w:rPr>
        <w:t>sem fornecimento de peças</w:t>
      </w:r>
      <w:r w:rsidRPr="008C06E9">
        <w:rPr>
          <w:rFonts w:ascii="Arial" w:hAnsi="Arial" w:cs="Arial"/>
          <w:b/>
          <w:bCs/>
        </w:rPr>
        <w:t>.</w:t>
      </w:r>
      <w:r w:rsidRPr="004F7D71">
        <w:rPr>
          <w:rFonts w:ascii="Arial" w:hAnsi="Arial" w:cs="Arial"/>
        </w:rPr>
        <w:t xml:space="preserve"> Havendo necessidade de substituição de peças, estas deverão ser previamente orçadas e submetidas à autorização da Administração.</w:t>
      </w:r>
    </w:p>
    <w:p w14:paraId="6406198B" w14:textId="77777777" w:rsidR="004F7D71" w:rsidRPr="004F7D71" w:rsidRDefault="004F7D71" w:rsidP="004F7D71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F7D71">
        <w:rPr>
          <w:rFonts w:ascii="Arial" w:hAnsi="Arial" w:cs="Arial"/>
          <w:color w:val="auto"/>
        </w:rPr>
        <w:t>2.2 Condições do atendimento</w:t>
      </w:r>
    </w:p>
    <w:p w14:paraId="590ED47E" w14:textId="77777777" w:rsidR="004F7D71" w:rsidRPr="004F7D71" w:rsidRDefault="004F7D71" w:rsidP="004F7D71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Periodicidade mínima da manutenção preventiva: </w:t>
      </w:r>
      <w:r w:rsidRPr="008C06E9">
        <w:rPr>
          <w:rStyle w:val="Forte"/>
          <w:rFonts w:ascii="Arial" w:hAnsi="Arial" w:cs="Arial"/>
          <w:b w:val="0"/>
          <w:bCs w:val="0"/>
        </w:rPr>
        <w:t>01 (uma) visita mensal</w:t>
      </w:r>
      <w:r w:rsidRPr="004F7D71">
        <w:rPr>
          <w:rFonts w:ascii="Arial" w:hAnsi="Arial" w:cs="Arial"/>
        </w:rPr>
        <w:t>;</w:t>
      </w:r>
    </w:p>
    <w:p w14:paraId="28FACE4D" w14:textId="77777777" w:rsidR="004F7D71" w:rsidRPr="004F7D71" w:rsidRDefault="004F7D71" w:rsidP="004F7D71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Atendimento corretivo durante o horário de funcionamento da Câmara Municipal;</w:t>
      </w:r>
    </w:p>
    <w:p w14:paraId="38C9225C" w14:textId="77777777" w:rsidR="004F7D71" w:rsidRPr="004F7D71" w:rsidRDefault="004F7D71" w:rsidP="004F7D71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Horário de atendimento: </w:t>
      </w:r>
      <w:r w:rsidRPr="008C06E9">
        <w:rPr>
          <w:rStyle w:val="Forte"/>
          <w:rFonts w:ascii="Arial" w:hAnsi="Arial" w:cs="Arial"/>
          <w:b w:val="0"/>
          <w:bCs w:val="0"/>
        </w:rPr>
        <w:t>segunda a sexta-feira, das 08h às 17h</w:t>
      </w:r>
      <w:r w:rsidRPr="004F7D71">
        <w:rPr>
          <w:rFonts w:ascii="Arial" w:hAnsi="Arial" w:cs="Arial"/>
        </w:rPr>
        <w:t>, exceto feriados;</w:t>
      </w:r>
    </w:p>
    <w:p w14:paraId="1737FAB7" w14:textId="77777777" w:rsidR="004F7D71" w:rsidRPr="004F7D71" w:rsidRDefault="004F7D71" w:rsidP="004F7D71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Prazo máximo para atendimento corretivo: </w:t>
      </w:r>
      <w:r w:rsidRPr="008C06E9">
        <w:rPr>
          <w:rStyle w:val="Forte"/>
          <w:rFonts w:ascii="Arial" w:hAnsi="Arial" w:cs="Arial"/>
          <w:b w:val="0"/>
          <w:bCs w:val="0"/>
        </w:rPr>
        <w:t>até 24 (vinte e quatro) horas</w:t>
      </w:r>
      <w:r w:rsidRPr="004F7D71">
        <w:rPr>
          <w:rFonts w:ascii="Arial" w:hAnsi="Arial" w:cs="Arial"/>
        </w:rPr>
        <w:t xml:space="preserve"> após a solicitação, salvo justificativa formal aceita pela Administração.</w:t>
      </w:r>
    </w:p>
    <w:p w14:paraId="0567CD33" w14:textId="77777777" w:rsidR="004F7D71" w:rsidRPr="004F7D71" w:rsidRDefault="004F7D71" w:rsidP="004F7D71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F7D71">
        <w:rPr>
          <w:rFonts w:ascii="Arial" w:hAnsi="Arial" w:cs="Arial"/>
          <w:color w:val="auto"/>
          <w:sz w:val="24"/>
          <w:szCs w:val="24"/>
        </w:rPr>
        <w:t>3. QUANTITATIVO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4747"/>
        <w:gridCol w:w="1381"/>
        <w:gridCol w:w="1323"/>
        <w:gridCol w:w="1107"/>
      </w:tblGrid>
      <w:tr w:rsidR="004F7D71" w:rsidRPr="004F7D71" w14:paraId="363275A2" w14:textId="77777777" w:rsidTr="004F7D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7DF03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D7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C736CDA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D7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323BD4B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D7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0D218E69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D71">
              <w:rPr>
                <w:rFonts w:ascii="Arial" w:hAnsi="Arial" w:cs="Arial"/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0" w:type="auto"/>
            <w:vAlign w:val="center"/>
            <w:hideMark/>
          </w:tcPr>
          <w:p w14:paraId="5B611368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D71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4F7D71" w:rsidRPr="004F7D71" w14:paraId="52C25C7B" w14:textId="77777777" w:rsidTr="004F7D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791E1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D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11045043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D71">
              <w:rPr>
                <w:rFonts w:ascii="Arial" w:hAnsi="Arial" w:cs="Arial"/>
                <w:sz w:val="24"/>
                <w:szCs w:val="24"/>
              </w:rPr>
              <w:t>Manutenção preventiva e corretiva de plataforma elevatória</w:t>
            </w:r>
          </w:p>
        </w:tc>
        <w:tc>
          <w:tcPr>
            <w:tcW w:w="0" w:type="auto"/>
            <w:vAlign w:val="center"/>
            <w:hideMark/>
          </w:tcPr>
          <w:p w14:paraId="6D87E6EA" w14:textId="57C6E9F0" w:rsidR="004F7D71" w:rsidRPr="004F7D71" w:rsidRDefault="008C06E9" w:rsidP="004F7D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4F7D71" w:rsidRPr="004F7D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11B29147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7C046C" w14:textId="77777777" w:rsidR="004F7D71" w:rsidRPr="004F7D71" w:rsidRDefault="004F7D71" w:rsidP="004F7D7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62ABD6" w14:textId="05097D00" w:rsidR="004F7D71" w:rsidRPr="004F7D71" w:rsidRDefault="004F7D71" w:rsidP="004F7D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C26219" w14:textId="6A1A7B26" w:rsidR="008C06E9" w:rsidRPr="008C06E9" w:rsidRDefault="008C06E9" w:rsidP="008C06E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C06E9">
        <w:rPr>
          <w:rFonts w:ascii="Arial" w:hAnsi="Arial" w:cs="Arial"/>
          <w:color w:val="auto"/>
          <w:sz w:val="24"/>
          <w:szCs w:val="24"/>
        </w:rPr>
        <w:t xml:space="preserve">JUSTIFICATIVA DA CONTRATAÇÃO </w:t>
      </w:r>
    </w:p>
    <w:p w14:paraId="6F3A462D" w14:textId="77777777" w:rsidR="008C06E9" w:rsidRPr="008C06E9" w:rsidRDefault="008C06E9" w:rsidP="008C06E9">
      <w:pPr>
        <w:pStyle w:val="NormalWeb"/>
        <w:spacing w:line="360" w:lineRule="auto"/>
        <w:jc w:val="both"/>
        <w:rPr>
          <w:rFonts w:ascii="Arial" w:hAnsi="Arial" w:cs="Arial"/>
        </w:rPr>
      </w:pPr>
      <w:r w:rsidRPr="008C06E9">
        <w:rPr>
          <w:rFonts w:ascii="Arial" w:hAnsi="Arial" w:cs="Arial"/>
        </w:rPr>
        <w:t xml:space="preserve">A contratação dos serviços de manutenção preventiva e corretiva da plataforma elevatória justifica-se pela </w:t>
      </w:r>
      <w:r w:rsidRPr="008C06E9">
        <w:rPr>
          <w:rStyle w:val="Forte"/>
          <w:rFonts w:ascii="Arial" w:hAnsi="Arial" w:cs="Arial"/>
          <w:b w:val="0"/>
          <w:bCs w:val="0"/>
        </w:rPr>
        <w:t>necessidade de garantir a segurança dos usuários</w:t>
      </w:r>
      <w:r w:rsidRPr="008C06E9">
        <w:rPr>
          <w:rFonts w:ascii="Arial" w:hAnsi="Arial" w:cs="Arial"/>
        </w:rPr>
        <w:t xml:space="preserve">, a </w:t>
      </w:r>
      <w:r w:rsidRPr="008C06E9">
        <w:rPr>
          <w:rStyle w:val="Forte"/>
          <w:rFonts w:ascii="Arial" w:hAnsi="Arial" w:cs="Arial"/>
          <w:b w:val="0"/>
          <w:bCs w:val="0"/>
        </w:rPr>
        <w:lastRenderedPageBreak/>
        <w:t>acessibilidade às dependências da Câmara Municipal</w:t>
      </w:r>
      <w:r w:rsidRPr="008C06E9">
        <w:rPr>
          <w:rFonts w:ascii="Arial" w:hAnsi="Arial" w:cs="Arial"/>
        </w:rPr>
        <w:t xml:space="preserve">, bem como a </w:t>
      </w:r>
      <w:r w:rsidRPr="008C06E9">
        <w:rPr>
          <w:rStyle w:val="Forte"/>
          <w:rFonts w:ascii="Arial" w:hAnsi="Arial" w:cs="Arial"/>
          <w:b w:val="0"/>
          <w:bCs w:val="0"/>
        </w:rPr>
        <w:t>continuidade do funcionamento adequado do equipamento</w:t>
      </w:r>
      <w:r w:rsidRPr="008C06E9">
        <w:rPr>
          <w:rFonts w:ascii="Arial" w:hAnsi="Arial" w:cs="Arial"/>
        </w:rPr>
        <w:t>, essencial ao atendimento ao público e ao cumprimento das normas legais de acessibilidade.</w:t>
      </w:r>
    </w:p>
    <w:p w14:paraId="29A3182C" w14:textId="77777777" w:rsidR="008C06E9" w:rsidRDefault="008C06E9" w:rsidP="008C06E9">
      <w:pPr>
        <w:pStyle w:val="NormalWeb"/>
        <w:spacing w:line="360" w:lineRule="auto"/>
        <w:jc w:val="both"/>
      </w:pPr>
      <w:r w:rsidRPr="008C06E9">
        <w:rPr>
          <w:rFonts w:ascii="Arial" w:hAnsi="Arial" w:cs="Arial"/>
        </w:rPr>
        <w:t xml:space="preserve">A manutenção periódica reduz riscos de falhas mecânicas, acidentes, paralisações inesperadas e custos elevados com reparos emergenciais, atendendo aos princípios da </w:t>
      </w:r>
      <w:r w:rsidRPr="008C06E9">
        <w:rPr>
          <w:rStyle w:val="Forte"/>
          <w:rFonts w:ascii="Arial" w:hAnsi="Arial" w:cs="Arial"/>
          <w:b w:val="0"/>
          <w:bCs w:val="0"/>
        </w:rPr>
        <w:t>eficiência, economicidade, segurança e interesse público</w:t>
      </w:r>
      <w:r w:rsidRPr="008C06E9">
        <w:rPr>
          <w:rFonts w:ascii="Arial" w:hAnsi="Arial" w:cs="Arial"/>
        </w:rPr>
        <w:t>, previstos no art. 11 da Lei nº 14.133/2021</w:t>
      </w:r>
      <w:r>
        <w:t>.</w:t>
      </w:r>
    </w:p>
    <w:p w14:paraId="547EFEA8" w14:textId="77777777" w:rsidR="009525E5" w:rsidRPr="004F7D71" w:rsidRDefault="009525E5" w:rsidP="004F7D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B7A545" w14:textId="4D1C8EE0" w:rsidR="00C20EA8" w:rsidRPr="004F7D71" w:rsidRDefault="00C20EA8" w:rsidP="004F7D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20EA8" w:rsidRPr="004F7D71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E7A73"/>
    <w:multiLevelType w:val="multilevel"/>
    <w:tmpl w:val="D4C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C0615"/>
    <w:multiLevelType w:val="multilevel"/>
    <w:tmpl w:val="E82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E0293"/>
    <w:multiLevelType w:val="multilevel"/>
    <w:tmpl w:val="EE88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385FB7"/>
    <w:rsid w:val="003B7695"/>
    <w:rsid w:val="004F0056"/>
    <w:rsid w:val="004F7D71"/>
    <w:rsid w:val="00503090"/>
    <w:rsid w:val="005108EE"/>
    <w:rsid w:val="005D48F5"/>
    <w:rsid w:val="005E3D75"/>
    <w:rsid w:val="006405FC"/>
    <w:rsid w:val="006D799F"/>
    <w:rsid w:val="0073715E"/>
    <w:rsid w:val="0076155C"/>
    <w:rsid w:val="00865A0B"/>
    <w:rsid w:val="008A50A9"/>
    <w:rsid w:val="008C06E9"/>
    <w:rsid w:val="009525E5"/>
    <w:rsid w:val="00AB7373"/>
    <w:rsid w:val="00AD098D"/>
    <w:rsid w:val="00B0111E"/>
    <w:rsid w:val="00B20115"/>
    <w:rsid w:val="00BC11CE"/>
    <w:rsid w:val="00C0623D"/>
    <w:rsid w:val="00C20EA8"/>
    <w:rsid w:val="00C47B43"/>
    <w:rsid w:val="00CC37D3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D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D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D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D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4</cp:revision>
  <cp:lastPrinted>2023-05-31T19:31:00Z</cp:lastPrinted>
  <dcterms:created xsi:type="dcterms:W3CDTF">2025-01-06T14:51:00Z</dcterms:created>
  <dcterms:modified xsi:type="dcterms:W3CDTF">2026-01-09T12:12:00Z</dcterms:modified>
  <dc:language>pt-BR</dc:language>
</cp:coreProperties>
</file>