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612D10FA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C157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7A782BC6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C157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786D49F3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6E2942">
        <w:rPr>
          <w:rFonts w:ascii="Arial" w:hAnsi="Arial" w:cs="Arial"/>
          <w:color w:val="000000"/>
          <w:sz w:val="24"/>
          <w:szCs w:val="24"/>
        </w:rPr>
        <w:t>18 de fevereiro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473299">
        <w:rPr>
          <w:rFonts w:ascii="Arial" w:hAnsi="Arial" w:cs="Arial"/>
          <w:color w:val="000000"/>
          <w:sz w:val="24"/>
          <w:szCs w:val="24"/>
        </w:rPr>
        <w:t>23</w:t>
      </w:r>
      <w:r w:rsidR="00AB470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6E2942">
        <w:rPr>
          <w:rFonts w:ascii="Arial" w:hAnsi="Arial" w:cs="Arial"/>
          <w:color w:val="000000"/>
          <w:sz w:val="24"/>
          <w:szCs w:val="24"/>
        </w:rPr>
        <w:t>fevereiro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62CA063" w14:textId="305AF99F" w:rsidR="006E2942" w:rsidRPr="00BA5F8C" w:rsidRDefault="00B729DE" w:rsidP="006E294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</w:rPr>
        <w:t>Italo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Lorandi</w:t>
      </w:r>
      <w:proofErr w:type="spellEnd"/>
      <w:r>
        <w:rPr>
          <w:rFonts w:ascii="Arial" w:hAnsi="Arial" w:cs="Arial"/>
          <w:color w:val="000000"/>
        </w:rPr>
        <w:t xml:space="preserve">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C157D1">
        <w:rPr>
          <w:rFonts w:ascii="Arial" w:hAnsi="Arial" w:cs="Arial"/>
        </w:rPr>
        <w:t>aquisição de pilhas, conforme termo de referência</w:t>
      </w:r>
      <w:r w:rsidR="006E2942" w:rsidRPr="00BA5F8C">
        <w:rPr>
          <w:rFonts w:ascii="Arial" w:hAnsi="Arial" w:cs="Arial"/>
        </w:rPr>
        <w:t>.</w:t>
      </w: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50EA4DED" w14:textId="417ED8B1" w:rsidR="00C157D1" w:rsidRDefault="00C157D1" w:rsidP="00C157D1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Aquisição de </w:t>
      </w:r>
      <w:r w:rsidRPr="001951F0">
        <w:rPr>
          <w:rStyle w:val="Forte"/>
          <w:rFonts w:ascii="Arial" w:hAnsi="Arial" w:cs="Arial"/>
          <w:b w:val="0"/>
          <w:bCs w:val="0"/>
        </w:rPr>
        <w:t>pilhas alcalinas tipo AA, 1,5 V</w:t>
      </w:r>
      <w:r w:rsidRPr="00A93580">
        <w:rPr>
          <w:rFonts w:ascii="Arial" w:hAnsi="Arial" w:cs="Arial"/>
        </w:rPr>
        <w:t xml:space="preserve">, destinadas ao uso em equipamentos eletrônicos sensíveis desta </w:t>
      </w:r>
      <w:r w:rsidRPr="001951F0">
        <w:rPr>
          <w:rStyle w:val="Forte"/>
          <w:rFonts w:ascii="Arial" w:hAnsi="Arial" w:cs="Arial"/>
          <w:b w:val="0"/>
          <w:bCs w:val="0"/>
        </w:rPr>
        <w:t>Câmara</w:t>
      </w:r>
      <w:r w:rsidRPr="00A93580">
        <w:rPr>
          <w:rFonts w:ascii="Arial" w:hAnsi="Arial" w:cs="Arial"/>
        </w:rPr>
        <w:t xml:space="preserve">, conforme condições, quantidades e exigências técnicas estabelecidas </w:t>
      </w:r>
      <w:r>
        <w:rPr>
          <w:rFonts w:ascii="Arial" w:hAnsi="Arial" w:cs="Arial"/>
        </w:rPr>
        <w:t>no</w:t>
      </w:r>
      <w:r w:rsidRPr="00A93580">
        <w:rPr>
          <w:rFonts w:ascii="Arial" w:hAnsi="Arial" w:cs="Arial"/>
        </w:rPr>
        <w:t xml:space="preserve"> Termo de Referência.</w:t>
      </w:r>
    </w:p>
    <w:p w14:paraId="116D401A" w14:textId="77777777" w:rsidR="00C157D1" w:rsidRPr="00A93580" w:rsidRDefault="00C157D1" w:rsidP="00C157D1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A93580">
        <w:rPr>
          <w:rFonts w:ascii="Arial" w:hAnsi="Arial" w:cs="Arial"/>
          <w:color w:val="auto"/>
        </w:rPr>
        <w:t>Item único – Pilha Alcalina AA – 1,5 V</w:t>
      </w:r>
    </w:p>
    <w:p w14:paraId="2740DEB1" w14:textId="77777777" w:rsidR="00C157D1" w:rsidRPr="00A93580" w:rsidRDefault="00C157D1" w:rsidP="00C157D1">
      <w:pPr>
        <w:pStyle w:val="NormalWeb"/>
        <w:spacing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Pilhas </w:t>
      </w:r>
      <w:r w:rsidRPr="001951F0">
        <w:rPr>
          <w:rStyle w:val="Forte"/>
          <w:rFonts w:ascii="Arial" w:hAnsi="Arial" w:cs="Arial"/>
          <w:b w:val="0"/>
          <w:bCs w:val="0"/>
        </w:rPr>
        <w:t>alcalinas tipo AA</w:t>
      </w:r>
      <w:r w:rsidRPr="00A93580">
        <w:rPr>
          <w:rFonts w:ascii="Arial" w:hAnsi="Arial" w:cs="Arial"/>
        </w:rPr>
        <w:t xml:space="preserve">, tensão nominal de </w:t>
      </w:r>
      <w:r w:rsidRPr="001951F0">
        <w:rPr>
          <w:rStyle w:val="Forte"/>
          <w:rFonts w:ascii="Arial" w:hAnsi="Arial" w:cs="Arial"/>
          <w:b w:val="0"/>
          <w:bCs w:val="0"/>
        </w:rPr>
        <w:t>1,5 volts</w:t>
      </w:r>
      <w:r>
        <w:rPr>
          <w:rStyle w:val="Forte"/>
          <w:rFonts w:ascii="Arial" w:hAnsi="Arial" w:cs="Arial"/>
          <w:b w:val="0"/>
          <w:bCs w:val="0"/>
        </w:rPr>
        <w:t>, EMBALAGEM COM NO MINIMO 02 UNIDADES, não recarregável</w:t>
      </w:r>
      <w:r w:rsidRPr="00A93580">
        <w:rPr>
          <w:rFonts w:ascii="Arial" w:hAnsi="Arial" w:cs="Arial"/>
        </w:rPr>
        <w:t>, destinadas ao uso em equipamentos eletrônicos sensíveis.</w:t>
      </w:r>
    </w:p>
    <w:p w14:paraId="7EABFD72" w14:textId="77777777" w:rsidR="00C157D1" w:rsidRPr="00A93580" w:rsidRDefault="00C157D1" w:rsidP="00C157D1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93580">
        <w:rPr>
          <w:rFonts w:ascii="Arial" w:hAnsi="Arial" w:cs="Arial"/>
          <w:color w:val="auto"/>
          <w:sz w:val="24"/>
          <w:szCs w:val="24"/>
        </w:rPr>
        <w:t>Requisitos técnicos mínimos obrigatórios:</w:t>
      </w:r>
    </w:p>
    <w:p w14:paraId="2726F3C1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Tecnologia </w:t>
      </w:r>
      <w:r w:rsidRPr="001951F0">
        <w:rPr>
          <w:rStyle w:val="Forte"/>
          <w:rFonts w:ascii="Arial" w:hAnsi="Arial" w:cs="Arial"/>
          <w:b w:val="0"/>
          <w:bCs w:val="0"/>
        </w:rPr>
        <w:t>alcalina de longa duração</w:t>
      </w:r>
      <w:r w:rsidRPr="00A93580">
        <w:rPr>
          <w:rFonts w:ascii="Arial" w:hAnsi="Arial" w:cs="Arial"/>
        </w:rPr>
        <w:t>, com desempenho estável durante a vida útil do produto;</w:t>
      </w:r>
    </w:p>
    <w:p w14:paraId="1C61F7FA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lastRenderedPageBreak/>
        <w:t>Prazo de validade mínimo de 10 (dez) anos</w:t>
      </w:r>
      <w:r w:rsidRPr="00A93580">
        <w:rPr>
          <w:rFonts w:ascii="Arial" w:hAnsi="Arial" w:cs="Arial"/>
        </w:rPr>
        <w:t>, contado a partir da data de fabricação, devendo constar de forma legível na embalagem e/ou no corpo do produto;</w:t>
      </w:r>
    </w:p>
    <w:p w14:paraId="7572E285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t>Garantia formal do fabricante contra vazamento</w:t>
      </w:r>
      <w:r w:rsidRPr="00A93580">
        <w:rPr>
          <w:rFonts w:ascii="Arial" w:hAnsi="Arial" w:cs="Arial"/>
        </w:rPr>
        <w:t>, inclusive durante o período de validade, mediante declaração técnica expressa, responsabilizando-se por eventuais danos causados a equipamentos da Administração;</w:t>
      </w:r>
    </w:p>
    <w:p w14:paraId="53690B11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1951F0">
        <w:rPr>
          <w:rStyle w:val="Forte"/>
          <w:rFonts w:ascii="Arial" w:hAnsi="Arial" w:cs="Arial"/>
          <w:b w:val="0"/>
          <w:bCs w:val="0"/>
        </w:rPr>
        <w:t>Sistema comprovado de prevenção de vazamento eletrolítico</w:t>
      </w:r>
      <w:r w:rsidRPr="00A93580">
        <w:rPr>
          <w:rFonts w:ascii="Arial" w:hAnsi="Arial" w:cs="Arial"/>
        </w:rPr>
        <w:t xml:space="preserve">, devendo o fornecedor apresentar </w:t>
      </w:r>
      <w:r w:rsidRPr="001951F0">
        <w:rPr>
          <w:rStyle w:val="Forte"/>
          <w:rFonts w:ascii="Arial" w:hAnsi="Arial" w:cs="Arial"/>
          <w:b w:val="0"/>
          <w:bCs w:val="0"/>
        </w:rPr>
        <w:t>declaração técnica do fabricante</w:t>
      </w:r>
      <w:r w:rsidRPr="00A93580">
        <w:rPr>
          <w:rFonts w:ascii="Arial" w:hAnsi="Arial" w:cs="Arial"/>
        </w:rPr>
        <w:t xml:space="preserve"> atestando a adoção de tecnologia voltada à mitigação de vazamentos em condições normais de uso e armazenamento;</w:t>
      </w:r>
    </w:p>
    <w:p w14:paraId="7FDA63AA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Produto </w:t>
      </w:r>
      <w:r w:rsidRPr="001951F0">
        <w:rPr>
          <w:rStyle w:val="Forte"/>
          <w:rFonts w:ascii="Arial" w:hAnsi="Arial" w:cs="Arial"/>
          <w:b w:val="0"/>
          <w:bCs w:val="0"/>
        </w:rPr>
        <w:t>novo, de primeiro uso</w:t>
      </w:r>
      <w:r w:rsidRPr="00A93580">
        <w:rPr>
          <w:rFonts w:ascii="Arial" w:hAnsi="Arial" w:cs="Arial"/>
        </w:rPr>
        <w:t>, acondicionado em embalagem original do fabricante, lacrada, sem sinais de violação, oxidação, deformação ou vazamento;</w:t>
      </w:r>
    </w:p>
    <w:p w14:paraId="782E5E73" w14:textId="77777777" w:rsidR="00C157D1" w:rsidRPr="00A93580" w:rsidRDefault="00C157D1" w:rsidP="00C157D1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A93580">
        <w:rPr>
          <w:rFonts w:ascii="Arial" w:hAnsi="Arial" w:cs="Arial"/>
        </w:rPr>
        <w:t xml:space="preserve">Adequação para uso em </w:t>
      </w:r>
      <w:r w:rsidRPr="00B01646">
        <w:rPr>
          <w:rStyle w:val="Forte"/>
          <w:rFonts w:ascii="Arial" w:hAnsi="Arial" w:cs="Arial"/>
          <w:b w:val="0"/>
          <w:bCs w:val="0"/>
        </w:rPr>
        <w:t>equipamentos eletrônicos sensíveis</w:t>
      </w:r>
      <w:r w:rsidRPr="00A93580">
        <w:rPr>
          <w:rFonts w:ascii="Arial" w:hAnsi="Arial" w:cs="Arial"/>
        </w:rPr>
        <w:t>, onde falhas construtivas possam ocasionar danos ao patrimônio público.</w:t>
      </w:r>
    </w:p>
    <w:p w14:paraId="76D2DACD" w14:textId="5CFAAC82" w:rsidR="0017679A" w:rsidRPr="00110692" w:rsidRDefault="00C157D1" w:rsidP="00C157D1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50 unidades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6F55D18C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C157D1">
        <w:rPr>
          <w:rFonts w:ascii="Arial" w:hAnsi="Arial" w:cs="Arial"/>
          <w:color w:val="000000"/>
          <w:sz w:val="24"/>
          <w:szCs w:val="24"/>
        </w:rPr>
        <w:t>produtos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 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7B40AB3F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77B1F0A6" w:rsidR="00B729DE" w:rsidRDefault="006E2942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>
        <w:rPr>
          <w:rFonts w:ascii="Arial" w:hAnsi="Arial" w:cs="Arial"/>
          <w:color w:val="000000"/>
          <w:sz w:val="24"/>
          <w:szCs w:val="24"/>
        </w:rPr>
        <w:t>referência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2E7062C8" w14:textId="29938E4F" w:rsidR="0017679A" w:rsidRPr="001372FE" w:rsidRDefault="0017679A" w:rsidP="001372FE">
      <w:pPr>
        <w:spacing w:after="160" w:line="256" w:lineRule="auto"/>
        <w:ind w:left="414"/>
        <w:jc w:val="both"/>
        <w:rPr>
          <w:rFonts w:ascii="Arial" w:hAnsi="Arial" w:cs="Arial"/>
          <w:color w:val="000000"/>
          <w:sz w:val="24"/>
          <w:szCs w:val="24"/>
        </w:rPr>
      </w:pP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8150C7"/>
    <w:rsid w:val="00865A0B"/>
    <w:rsid w:val="0089588E"/>
    <w:rsid w:val="008A50A9"/>
    <w:rsid w:val="00972920"/>
    <w:rsid w:val="00A4299C"/>
    <w:rsid w:val="00AB470B"/>
    <w:rsid w:val="00AB7373"/>
    <w:rsid w:val="00AD098D"/>
    <w:rsid w:val="00B0111E"/>
    <w:rsid w:val="00B20115"/>
    <w:rsid w:val="00B729DE"/>
    <w:rsid w:val="00BC11CE"/>
    <w:rsid w:val="00C0623D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F03634"/>
    <w:rsid w:val="00F13922"/>
    <w:rsid w:val="00F70563"/>
    <w:rsid w:val="00F874B9"/>
    <w:rsid w:val="00FA5C9E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707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14</cp:revision>
  <cp:lastPrinted>2025-05-14T12:28:00Z</cp:lastPrinted>
  <dcterms:created xsi:type="dcterms:W3CDTF">2025-01-21T15:32:00Z</dcterms:created>
  <dcterms:modified xsi:type="dcterms:W3CDTF">2026-02-18T12:26:00Z</dcterms:modified>
  <dc:language>pt-BR</dc:language>
</cp:coreProperties>
</file>