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52FF9B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23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2DAE6C56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0E27B3F6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06A77">
        <w:rPr>
          <w:rFonts w:ascii="Arial" w:hAnsi="Arial" w:cs="Arial"/>
          <w:color w:val="000000"/>
          <w:sz w:val="24"/>
          <w:szCs w:val="24"/>
        </w:rPr>
        <w:t>27 de abril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851386">
        <w:rPr>
          <w:rFonts w:ascii="Arial" w:hAnsi="Arial" w:cs="Arial"/>
          <w:color w:val="000000"/>
          <w:sz w:val="24"/>
          <w:szCs w:val="24"/>
        </w:rPr>
        <w:t>30</w:t>
      </w:r>
      <w:r w:rsidR="00637242">
        <w:rPr>
          <w:rFonts w:ascii="Arial" w:hAnsi="Arial" w:cs="Arial"/>
          <w:color w:val="000000"/>
          <w:sz w:val="24"/>
          <w:szCs w:val="24"/>
        </w:rPr>
        <w:t xml:space="preserve"> de </w:t>
      </w:r>
      <w:r w:rsidR="007C6AF2">
        <w:rPr>
          <w:rFonts w:ascii="Arial" w:hAnsi="Arial" w:cs="Arial"/>
          <w:color w:val="000000"/>
          <w:sz w:val="24"/>
          <w:szCs w:val="24"/>
        </w:rPr>
        <w:t>abril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587FC67E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C157D1">
        <w:rPr>
          <w:rFonts w:ascii="Arial" w:hAnsi="Arial" w:cs="Arial"/>
        </w:rPr>
        <w:t xml:space="preserve">aquisição de </w:t>
      </w:r>
      <w:r w:rsidR="00B06A77">
        <w:rPr>
          <w:rFonts w:ascii="Arial" w:hAnsi="Arial" w:cs="Arial"/>
        </w:rPr>
        <w:t>controles</w:t>
      </w:r>
      <w:r w:rsidR="00C157D1">
        <w:rPr>
          <w:rFonts w:ascii="Arial" w:hAnsi="Arial" w:cs="Arial"/>
        </w:rPr>
        <w:t>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426D4BD" w14:textId="77777777" w:rsidR="00B06A77" w:rsidRPr="00480CCC" w:rsidRDefault="00B06A77" w:rsidP="00B06A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  <w:lang w:eastAsia="ar-SA"/>
        </w:rPr>
        <w:t xml:space="preserve">ITENS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056"/>
        <w:gridCol w:w="4846"/>
        <w:gridCol w:w="2090"/>
      </w:tblGrid>
      <w:tr w:rsidR="00B06A77" w:rsidRPr="006C2071" w14:paraId="6A97F1C9" w14:textId="77777777" w:rsidTr="009E5C08">
        <w:tc>
          <w:tcPr>
            <w:tcW w:w="790" w:type="dxa"/>
            <w:shd w:val="clear" w:color="auto" w:fill="auto"/>
          </w:tcPr>
          <w:p w14:paraId="50BC38BE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056" w:type="dxa"/>
            <w:shd w:val="clear" w:color="auto" w:fill="auto"/>
          </w:tcPr>
          <w:p w14:paraId="5FD9A1F2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t>QUANT</w:t>
            </w:r>
          </w:p>
        </w:tc>
        <w:tc>
          <w:tcPr>
            <w:tcW w:w="4846" w:type="dxa"/>
            <w:shd w:val="clear" w:color="auto" w:fill="auto"/>
          </w:tcPr>
          <w:p w14:paraId="3B26A159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t xml:space="preserve">DESCRIÇÃO </w:t>
            </w:r>
          </w:p>
        </w:tc>
        <w:tc>
          <w:tcPr>
            <w:tcW w:w="2090" w:type="dxa"/>
            <w:shd w:val="clear" w:color="auto" w:fill="auto"/>
          </w:tcPr>
          <w:p w14:paraId="5408A467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B06A77" w:rsidRPr="006C2071" w14:paraId="34BFDF79" w14:textId="77777777" w:rsidTr="009E5C08">
        <w:tc>
          <w:tcPr>
            <w:tcW w:w="790" w:type="dxa"/>
            <w:shd w:val="clear" w:color="auto" w:fill="auto"/>
          </w:tcPr>
          <w:p w14:paraId="62239B36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56" w:type="dxa"/>
            <w:shd w:val="clear" w:color="auto" w:fill="auto"/>
          </w:tcPr>
          <w:p w14:paraId="0B0655BD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846" w:type="dxa"/>
            <w:shd w:val="clear" w:color="auto" w:fill="auto"/>
          </w:tcPr>
          <w:p w14:paraId="0D13F573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2 teclas de comando independentes;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  <w:t xml:space="preserve"> Frequência de transmissão: 433,92 MHz; Modulação: OOK; Bateria modelo CR2032; Acesso fácil para a troca de bateria; Alta estabilidade de frequência de transmissão; Baixo consumo de operação; Protocolo código rolante PPA; Alça de fixação reforçada; Resistente a impactos e quedas; Proteção contra acionamento involuntário;</w:t>
            </w:r>
          </w:p>
        </w:tc>
        <w:tc>
          <w:tcPr>
            <w:tcW w:w="2090" w:type="dxa"/>
            <w:shd w:val="clear" w:color="auto" w:fill="auto"/>
          </w:tcPr>
          <w:p w14:paraId="51BC02AF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6A77" w:rsidRPr="006C2071" w14:paraId="3E1AD476" w14:textId="77777777" w:rsidTr="009E5C08">
        <w:tc>
          <w:tcPr>
            <w:tcW w:w="790" w:type="dxa"/>
            <w:shd w:val="clear" w:color="auto" w:fill="auto"/>
          </w:tcPr>
          <w:p w14:paraId="3FECEE03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 w:rsidRPr="006C2071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14:paraId="7F73C6BF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46" w:type="dxa"/>
            <w:shd w:val="clear" w:color="auto" w:fill="auto"/>
          </w:tcPr>
          <w:p w14:paraId="179C8F8A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Programador de funções compatível com os controles cotados</w:t>
            </w:r>
          </w:p>
        </w:tc>
        <w:tc>
          <w:tcPr>
            <w:tcW w:w="2090" w:type="dxa"/>
            <w:shd w:val="clear" w:color="auto" w:fill="auto"/>
          </w:tcPr>
          <w:p w14:paraId="6C3B683D" w14:textId="77777777" w:rsidR="00B06A77" w:rsidRPr="006C2071" w:rsidRDefault="00B06A77" w:rsidP="009E5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3AD1C53D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C157D1">
        <w:rPr>
          <w:rFonts w:ascii="Arial" w:hAnsi="Arial" w:cs="Arial"/>
          <w:color w:val="000000"/>
          <w:sz w:val="24"/>
          <w:szCs w:val="24"/>
        </w:rPr>
        <w:t>produtos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0593544" w:rsidR="00F13922" w:rsidRPr="00B06A77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2"/>
  </w:num>
  <w:num w:numId="15">
    <w:abstractNumId w:val="1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2C3C93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21</cp:revision>
  <cp:lastPrinted>2026-04-27T12:55:00Z</cp:lastPrinted>
  <dcterms:created xsi:type="dcterms:W3CDTF">2025-01-21T15:32:00Z</dcterms:created>
  <dcterms:modified xsi:type="dcterms:W3CDTF">2026-04-27T12:59:00Z</dcterms:modified>
  <dc:language>pt-BR</dc:language>
</cp:coreProperties>
</file>