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0899627E" w14:textId="3794266F" w:rsidR="00110692" w:rsidRPr="000132EF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Cs w:val="24"/>
        </w:rPr>
      </w:pPr>
      <w:r w:rsidRPr="000132EF">
        <w:rPr>
          <w:rFonts w:ascii="Arial" w:eastAsia="Bookman Old Style" w:hAnsi="Arial" w:cs="Arial"/>
          <w:b w:val="0"/>
          <w:szCs w:val="24"/>
        </w:rPr>
        <w:t>TERMO DE REFERENCIA</w:t>
      </w:r>
    </w:p>
    <w:p w14:paraId="4072C790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0F7F599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27D4FBF0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OBJETO</w:t>
      </w:r>
    </w:p>
    <w:p w14:paraId="30D1FCCE" w14:textId="549475CB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 xml:space="preserve">Aquisição de serviços de </w:t>
      </w:r>
      <w:r w:rsidR="00A15ECA">
        <w:rPr>
          <w:rFonts w:ascii="Arial" w:hAnsi="Arial" w:cs="Arial"/>
        </w:rPr>
        <w:t>MANUTENÇÃO de 01 cadeira tipo presidente e 05 cadeiras longarinas</w:t>
      </w:r>
      <w:r w:rsidRPr="000132EF">
        <w:rPr>
          <w:rFonts w:ascii="Arial" w:hAnsi="Arial" w:cs="Arial"/>
        </w:rPr>
        <w:t>, incluindo fornecimento de materiais</w:t>
      </w:r>
      <w:r w:rsidR="00A15ECA">
        <w:rPr>
          <w:rFonts w:ascii="Arial" w:hAnsi="Arial" w:cs="Arial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6803"/>
        <w:gridCol w:w="1675"/>
      </w:tblGrid>
      <w:tr w:rsidR="000132EF" w:rsidRPr="000132EF" w14:paraId="09250F8D" w14:textId="77777777" w:rsidTr="000132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C43C8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720F412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6403B06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0132EF" w:rsidRPr="000132EF" w14:paraId="08DC3DAD" w14:textId="77777777" w:rsidTr="000132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25ACD" w14:textId="77777777" w:rsidR="000132EF" w:rsidRPr="000132EF" w:rsidRDefault="000132EF">
            <w:pPr>
              <w:rPr>
                <w:rFonts w:ascii="Arial" w:hAnsi="Arial" w:cs="Arial"/>
                <w:sz w:val="24"/>
                <w:szCs w:val="24"/>
              </w:rPr>
            </w:pPr>
            <w:r w:rsidRPr="00013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9F26EB9" w14:textId="50F67CD7" w:rsidR="000132EF" w:rsidRPr="000132EF" w:rsidRDefault="00A15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Troca da estrela da cadeira presidente com 05 rodízios em nylon</w:t>
            </w:r>
          </w:p>
        </w:tc>
        <w:tc>
          <w:tcPr>
            <w:tcW w:w="0" w:type="auto"/>
            <w:vAlign w:val="center"/>
            <w:hideMark/>
          </w:tcPr>
          <w:p w14:paraId="248E799D" w14:textId="3A2C7E75" w:rsidR="000132EF" w:rsidRPr="000132EF" w:rsidRDefault="000132EF">
            <w:pPr>
              <w:rPr>
                <w:rFonts w:ascii="Arial" w:hAnsi="Arial" w:cs="Arial"/>
                <w:sz w:val="24"/>
                <w:szCs w:val="24"/>
              </w:rPr>
            </w:pPr>
            <w:r w:rsidRPr="000132EF">
              <w:rPr>
                <w:rFonts w:ascii="Arial" w:hAnsi="Arial" w:cs="Arial"/>
                <w:sz w:val="24"/>
                <w:szCs w:val="24"/>
              </w:rPr>
              <w:t>0</w:t>
            </w:r>
            <w:r w:rsidR="00A15ECA">
              <w:rPr>
                <w:rFonts w:ascii="Arial" w:hAnsi="Arial" w:cs="Arial"/>
                <w:sz w:val="24"/>
                <w:szCs w:val="24"/>
              </w:rPr>
              <w:t>1</w:t>
            </w:r>
            <w:r w:rsidRPr="000132EF">
              <w:rPr>
                <w:rFonts w:ascii="Arial" w:hAnsi="Arial" w:cs="Arial"/>
                <w:sz w:val="24"/>
                <w:szCs w:val="24"/>
              </w:rPr>
              <w:t xml:space="preserve"> unidades</w:t>
            </w:r>
          </w:p>
        </w:tc>
      </w:tr>
      <w:tr w:rsidR="00A15ECA" w:rsidRPr="000132EF" w14:paraId="6600AF6A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24F7A8F4" w14:textId="661FB91A" w:rsidR="00A15ECA" w:rsidRPr="000132EF" w:rsidRDefault="00A15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4C195508" w14:textId="34D3BE64" w:rsidR="00A15ECA" w:rsidRDefault="00A15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Troca de 10 pares de sapata plástica na cor preta medindo 50x30</w:t>
            </w:r>
          </w:p>
        </w:tc>
        <w:tc>
          <w:tcPr>
            <w:tcW w:w="0" w:type="auto"/>
            <w:vAlign w:val="center"/>
          </w:tcPr>
          <w:p w14:paraId="02DFFD2F" w14:textId="419080A9" w:rsidR="00A15ECA" w:rsidRPr="000132EF" w:rsidRDefault="00A15E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pares</w:t>
            </w:r>
          </w:p>
        </w:tc>
      </w:tr>
    </w:tbl>
    <w:p w14:paraId="0436CDD3" w14:textId="7798FC10" w:rsidR="000132EF" w:rsidRPr="000132EF" w:rsidRDefault="00FB2F6A" w:rsidP="00013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troca será realizada ano endereço da Câmara.</w:t>
      </w:r>
    </w:p>
    <w:p w14:paraId="4582BF11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 JUSTIFICATIVA</w:t>
      </w:r>
    </w:p>
    <w:p w14:paraId="77D49268" w14:textId="77777777" w:rsidR="00FB2F6A" w:rsidRPr="00FB2F6A" w:rsidRDefault="00FB2F6A" w:rsidP="00FB2F6A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>A presente contratação justifica-se pela necessidade de manutenção do mobiliário utilizado nas dependências da Câmara Municipal de Charqueada/SP, visando garantir condições adequadas de uso, segurança, ergonomia e conforto aos servidores e usuários.</w:t>
      </w:r>
    </w:p>
    <w:p w14:paraId="31019CFD" w14:textId="77777777" w:rsidR="00FB2F6A" w:rsidRPr="00FB2F6A" w:rsidRDefault="00FB2F6A" w:rsidP="00FB2F6A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>A cadeira tipo presidente apresenta desgaste na estrutura de sustentação inferior, necessitando da substituição da estrela e dos rodízios para restabelecimento de suas condições normais de utilização.</w:t>
      </w:r>
    </w:p>
    <w:p w14:paraId="25F05D78" w14:textId="77777777" w:rsidR="00FB2F6A" w:rsidRPr="00FB2F6A" w:rsidRDefault="00FB2F6A" w:rsidP="00FB2F6A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>As cadeiras longarinas apresentam desgaste das sapatas plásticas de apoio, sendo necessária sua substituição para evitar danos ao piso, garantir estabilidade e prolongar a vida útil do mobiliário.</w:t>
      </w:r>
    </w:p>
    <w:p w14:paraId="113E89FB" w14:textId="77777777" w:rsidR="00FB2F6A" w:rsidRPr="00FB2F6A" w:rsidRDefault="00FB2F6A" w:rsidP="00FB2F6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>A manutenção pretendida mostra-se mais econômica e vantajosa para a Administração do que a aquisição de novos equipamentos, observando os princípios da economicidade e eficiência</w:t>
      </w:r>
      <w:r w:rsidRPr="00FB2F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A18A99" w14:textId="6E0D854F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614EF93B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ESPECIFICAÇÕES TÉCNICAS</w:t>
      </w:r>
    </w:p>
    <w:p w14:paraId="43412A4D" w14:textId="77777777" w:rsidR="00FB2F6A" w:rsidRPr="00FB2F6A" w:rsidRDefault="00FB2F6A" w:rsidP="00FB2F6A">
      <w:pPr>
        <w:pStyle w:val="NormalWeb"/>
        <w:rPr>
          <w:rFonts w:ascii="Arial" w:hAnsi="Arial" w:cs="Arial"/>
        </w:rPr>
      </w:pPr>
      <w:r w:rsidRPr="00FB2F6A">
        <w:rPr>
          <w:rFonts w:ascii="Arial" w:hAnsi="Arial" w:cs="Arial"/>
        </w:rPr>
        <w:t>Os serviços deverão observar, no mínimo, as seguintes características:</w:t>
      </w:r>
    </w:p>
    <w:p w14:paraId="3600A9B5" w14:textId="77777777" w:rsidR="00FB2F6A" w:rsidRPr="00FB2F6A" w:rsidRDefault="00FB2F6A" w:rsidP="00FB2F6A">
      <w:pPr>
        <w:pStyle w:val="Ttulo3"/>
        <w:rPr>
          <w:rFonts w:ascii="Arial" w:hAnsi="Arial" w:cs="Arial"/>
          <w:color w:val="auto"/>
        </w:rPr>
      </w:pPr>
      <w:r w:rsidRPr="00FB2F6A">
        <w:rPr>
          <w:rFonts w:ascii="Arial" w:hAnsi="Arial" w:cs="Arial"/>
          <w:color w:val="auto"/>
        </w:rPr>
        <w:lastRenderedPageBreak/>
        <w:t>Item 01 – Cadeira Presidente</w:t>
      </w:r>
    </w:p>
    <w:p w14:paraId="527B6782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Substituição completa da estrela da cadeira; </w:t>
      </w:r>
    </w:p>
    <w:p w14:paraId="633ECF80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Estrela compatível com cadeira tipo presidente; </w:t>
      </w:r>
    </w:p>
    <w:p w14:paraId="7BAB4334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Material resistente de alta durabilidade; </w:t>
      </w:r>
    </w:p>
    <w:p w14:paraId="743E1CB2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Fornecimento e instalação de 05 (cinco) rodízios em nylon; </w:t>
      </w:r>
    </w:p>
    <w:p w14:paraId="0DDFCDC8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Rodízios com giro livre e adequado ao uso em ambiente administrativo; </w:t>
      </w:r>
    </w:p>
    <w:p w14:paraId="5DE62189" w14:textId="77777777" w:rsidR="00FB2F6A" w:rsidRPr="00FB2F6A" w:rsidRDefault="00FB2F6A" w:rsidP="00FB2F6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Todos os materiais deverão ser novos. </w:t>
      </w:r>
    </w:p>
    <w:p w14:paraId="60A1613B" w14:textId="77777777" w:rsidR="00FB2F6A" w:rsidRPr="00FB2F6A" w:rsidRDefault="00FB2F6A" w:rsidP="00FB2F6A">
      <w:pPr>
        <w:pStyle w:val="Ttulo3"/>
        <w:rPr>
          <w:rFonts w:ascii="Arial" w:hAnsi="Arial" w:cs="Arial"/>
          <w:color w:val="auto"/>
        </w:rPr>
      </w:pPr>
      <w:r w:rsidRPr="00FB2F6A">
        <w:rPr>
          <w:rFonts w:ascii="Arial" w:hAnsi="Arial" w:cs="Arial"/>
          <w:color w:val="auto"/>
        </w:rPr>
        <w:t>Item 02 – Longarinas</w:t>
      </w:r>
    </w:p>
    <w:p w14:paraId="2A1BF3D2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Fornecimento de 10 (dez) pares de sapatas plásticas; </w:t>
      </w:r>
    </w:p>
    <w:p w14:paraId="0D657B89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Cor preta; </w:t>
      </w:r>
    </w:p>
    <w:p w14:paraId="0940EBBF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Medidas aproximadas de 50 mm x 30 mm; </w:t>
      </w:r>
    </w:p>
    <w:p w14:paraId="1AA0C1FA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Compatíveis com a estrutura metálica das longarinas existentes; </w:t>
      </w:r>
    </w:p>
    <w:p w14:paraId="243E4127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Instalação inclusa; </w:t>
      </w:r>
    </w:p>
    <w:p w14:paraId="03564AE4" w14:textId="77777777" w:rsidR="00FB2F6A" w:rsidRPr="00FB2F6A" w:rsidRDefault="00FB2F6A" w:rsidP="00FB2F6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Materiais novos e sem uso. </w:t>
      </w:r>
    </w:p>
    <w:p w14:paraId="2083B883" w14:textId="4480DF97" w:rsidR="00FB2F6A" w:rsidRPr="00FB2F6A" w:rsidRDefault="00FB2F6A" w:rsidP="00FB2F6A">
      <w:pPr>
        <w:spacing w:after="0"/>
        <w:rPr>
          <w:rFonts w:ascii="Arial" w:hAnsi="Arial" w:cs="Arial"/>
          <w:sz w:val="24"/>
          <w:szCs w:val="24"/>
        </w:rPr>
      </w:pPr>
    </w:p>
    <w:p w14:paraId="784A4F74" w14:textId="77777777" w:rsidR="00FB2F6A" w:rsidRPr="00FB2F6A" w:rsidRDefault="00FB2F6A" w:rsidP="00FB2F6A">
      <w:pPr>
        <w:pStyle w:val="Ttulo1"/>
        <w:rPr>
          <w:rFonts w:ascii="Arial" w:hAnsi="Arial" w:cs="Arial"/>
          <w:szCs w:val="24"/>
        </w:rPr>
      </w:pPr>
      <w:r w:rsidRPr="00FB2F6A">
        <w:rPr>
          <w:rFonts w:ascii="Arial" w:hAnsi="Arial" w:cs="Arial"/>
          <w:szCs w:val="24"/>
        </w:rPr>
        <w:t>DAS CONDIÇÕES DE EXECUÇÃO</w:t>
      </w:r>
    </w:p>
    <w:p w14:paraId="55D71B7C" w14:textId="77777777" w:rsidR="00FB2F6A" w:rsidRPr="00FB2F6A" w:rsidRDefault="00FB2F6A" w:rsidP="00FB2F6A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A contratada deverá fornecer todos os materiais necessários à execução dos serviços; </w:t>
      </w:r>
    </w:p>
    <w:p w14:paraId="3846581D" w14:textId="77777777" w:rsidR="00FB2F6A" w:rsidRPr="00FB2F6A" w:rsidRDefault="00FB2F6A" w:rsidP="00FB2F6A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Os serviços deverão ser executados nas dependências da Câmara Municipal de Charqueada/SP; </w:t>
      </w:r>
    </w:p>
    <w:p w14:paraId="7DAF11DF" w14:textId="77777777" w:rsidR="00FB2F6A" w:rsidRPr="00FB2F6A" w:rsidRDefault="00FB2F6A" w:rsidP="00FB2F6A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 xml:space="preserve">A instalação deverá ocorrer sem causar danos ao mobiliário existente; </w:t>
      </w:r>
    </w:p>
    <w:p w14:paraId="404D80D6" w14:textId="77777777" w:rsidR="00FB2F6A" w:rsidRPr="00FB2F6A" w:rsidRDefault="00FB2F6A" w:rsidP="00FB2F6A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>Todo material substituído deverá ser removido pela contratada.</w:t>
      </w:r>
    </w:p>
    <w:p w14:paraId="1AF58467" w14:textId="089FCA84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57E518D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PRAZO DE ENTREGA</w:t>
      </w:r>
    </w:p>
    <w:p w14:paraId="0AF6DD81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O prazo máximo para conclusão dos serviços será de até 15 (quinze) dias úteis após a entrega dos documentos pela Câmara Municipal.</w:t>
      </w:r>
    </w:p>
    <w:p w14:paraId="3B9C58D5" w14:textId="7528CD17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7808BB5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7C1F002A" w14:textId="77777777" w:rsidR="00FB2F6A" w:rsidRPr="00FB2F6A" w:rsidRDefault="00FB2F6A" w:rsidP="00FB2F6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 xml:space="preserve">Executar os serviços conforme especificações deste Termo de Referência; </w:t>
      </w:r>
    </w:p>
    <w:p w14:paraId="4C5657AC" w14:textId="77777777" w:rsidR="00FB2F6A" w:rsidRPr="00FB2F6A" w:rsidRDefault="00FB2F6A" w:rsidP="00FB2F6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 xml:space="preserve">Fornecer materiais novos e de primeira qualidade; </w:t>
      </w:r>
    </w:p>
    <w:p w14:paraId="276E4A9C" w14:textId="77777777" w:rsidR="00FB2F6A" w:rsidRPr="00FB2F6A" w:rsidRDefault="00FB2F6A" w:rsidP="00FB2F6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 xml:space="preserve">Responsabilizar-se pela instalação adequada dos componentes; </w:t>
      </w:r>
    </w:p>
    <w:p w14:paraId="4D311671" w14:textId="77777777" w:rsidR="00FB2F6A" w:rsidRPr="00FB2F6A" w:rsidRDefault="00FB2F6A" w:rsidP="00FB2F6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 xml:space="preserve">Corrigir eventuais defeitos identificados após a execução; </w:t>
      </w:r>
    </w:p>
    <w:p w14:paraId="6F36C9BC" w14:textId="77777777" w:rsidR="00FB2F6A" w:rsidRPr="00FB2F6A" w:rsidRDefault="00FB2F6A" w:rsidP="00FB2F6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B2F6A">
        <w:rPr>
          <w:rFonts w:ascii="Arial" w:eastAsia="Times New Roman" w:hAnsi="Arial" w:cs="Arial"/>
          <w:sz w:val="24"/>
          <w:szCs w:val="24"/>
        </w:rPr>
        <w:t xml:space="preserve">Responsabilizar-se pelos danos causados durante a execução dos serviços. </w:t>
      </w:r>
    </w:p>
    <w:p w14:paraId="313A25AD" w14:textId="3950F2D4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1EC4318B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lastRenderedPageBreak/>
        <w:t>DAS OBRIGAÇÕES DA CONTRATANTE</w:t>
      </w:r>
    </w:p>
    <w:p w14:paraId="6E6BEE33" w14:textId="334FF628" w:rsidR="00FB2F6A" w:rsidRPr="00FB2F6A" w:rsidRDefault="00FB2F6A" w:rsidP="00FB2F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> Disponibilizar</w:t>
      </w:r>
      <w:r w:rsidRPr="00FB2F6A">
        <w:rPr>
          <w:rFonts w:ascii="Arial" w:hAnsi="Arial" w:cs="Arial"/>
          <w:sz w:val="24"/>
          <w:szCs w:val="24"/>
        </w:rPr>
        <w:t xml:space="preserve"> acesso ao mobiliário; </w:t>
      </w:r>
    </w:p>
    <w:p w14:paraId="3D9DFD0F" w14:textId="2FE1E784" w:rsidR="00FB2F6A" w:rsidRPr="00FB2F6A" w:rsidRDefault="00FB2F6A" w:rsidP="00FB2F6A">
      <w:pPr>
        <w:rPr>
          <w:rFonts w:ascii="Arial" w:hAnsi="Arial" w:cs="Arial"/>
          <w:sz w:val="24"/>
          <w:szCs w:val="24"/>
        </w:rPr>
      </w:pPr>
      <w:r w:rsidRPr="00FB2F6A">
        <w:rPr>
          <w:rFonts w:ascii="Arial" w:hAnsi="Arial" w:cs="Arial"/>
          <w:sz w:val="24"/>
          <w:szCs w:val="24"/>
        </w:rPr>
        <w:t> Acompanhar</w:t>
      </w:r>
      <w:r w:rsidRPr="00FB2F6A">
        <w:rPr>
          <w:rFonts w:ascii="Arial" w:hAnsi="Arial" w:cs="Arial"/>
          <w:sz w:val="24"/>
          <w:szCs w:val="24"/>
        </w:rPr>
        <w:t xml:space="preserve"> e fiscalizar a execução dos serviços; </w:t>
      </w:r>
    </w:p>
    <w:p w14:paraId="7B5B8B07" w14:textId="6B82D586" w:rsidR="00FB2F6A" w:rsidRPr="00FB2F6A" w:rsidRDefault="00FB2F6A" w:rsidP="00FB2F6A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B2F6A">
        <w:rPr>
          <w:rFonts w:ascii="Arial" w:hAnsi="Arial" w:cs="Arial"/>
          <w:color w:val="auto"/>
          <w:sz w:val="24"/>
          <w:szCs w:val="24"/>
        </w:rPr>
        <w:t> Efetuar</w:t>
      </w:r>
      <w:r w:rsidRPr="00FB2F6A">
        <w:rPr>
          <w:rFonts w:ascii="Arial" w:hAnsi="Arial" w:cs="Arial"/>
          <w:color w:val="auto"/>
          <w:sz w:val="24"/>
          <w:szCs w:val="24"/>
        </w:rPr>
        <w:t xml:space="preserve"> o pagamento nas condições estabelecidas.</w:t>
      </w:r>
    </w:p>
    <w:p w14:paraId="47371E1D" w14:textId="77777777" w:rsidR="00FB2F6A" w:rsidRDefault="00FB2F6A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4AC7549D" w14:textId="15465BA9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 FISCALIZAÇÃO</w:t>
      </w:r>
    </w:p>
    <w:p w14:paraId="5C05EBC4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fiscalização será exercida por servidor designado pela Presidência da Câmara Municipal.</w:t>
      </w:r>
    </w:p>
    <w:p w14:paraId="6A32AB26" w14:textId="67A5328B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34DCAEB1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DO PAGAMENTO</w:t>
      </w:r>
    </w:p>
    <w:p w14:paraId="112686A2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O pagamento será realizado em até 15 (quinze) dias após a entrega dos serviços e apresentação da Nota Fiscal devidamente atestada pelo fiscal da contratação.</w:t>
      </w:r>
    </w:p>
    <w:p w14:paraId="0E07AF86" w14:textId="4790F136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57E563C5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PENALIDADES</w:t>
      </w:r>
    </w:p>
    <w:p w14:paraId="16317055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Poderá ocorrer o cancelamento da contratação ou aplicação das penalidades cabíveis nos casos de:</w:t>
      </w:r>
    </w:p>
    <w:p w14:paraId="01AF38B6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Não execução do objeto; </w:t>
      </w:r>
    </w:p>
    <w:p w14:paraId="3A1F4AB3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Execução em desacordo com as especificações; </w:t>
      </w:r>
    </w:p>
    <w:p w14:paraId="5D8191CA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Danificação dos documentos fornecidos pela Câmara. </w:t>
      </w:r>
    </w:p>
    <w:p w14:paraId="4EC2DE47" w14:textId="1E8281FB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24D6393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DISPOSIÇÕES FINAIS</w:t>
      </w:r>
    </w:p>
    <w:p w14:paraId="495DAA47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contratada deverá considerar em sua proposta todos os custos necessários à execução dos serviços, incluindo materiais, mão de obra, transporte, gravações, acabamento e demais despesas incidentes.</w:t>
      </w:r>
    </w:p>
    <w:p w14:paraId="383361A5" w14:textId="77777777" w:rsidR="004C693B" w:rsidRPr="004C693B" w:rsidRDefault="004C693B" w:rsidP="000132EF">
      <w:pPr>
        <w:pStyle w:val="Recuodecorpodetexto31"/>
        <w:ind w:firstLine="0"/>
        <w:rPr>
          <w:rFonts w:ascii="Arial" w:hAnsi="Arial" w:cs="Arial"/>
          <w:szCs w:val="24"/>
        </w:rPr>
      </w:pPr>
    </w:p>
    <w:sectPr w:rsidR="004C693B" w:rsidRPr="004C693B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6D65"/>
    <w:multiLevelType w:val="multilevel"/>
    <w:tmpl w:val="2D7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F15A7"/>
    <w:multiLevelType w:val="multilevel"/>
    <w:tmpl w:val="AD9A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4AAE"/>
    <w:multiLevelType w:val="multilevel"/>
    <w:tmpl w:val="6D06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A6A13"/>
    <w:multiLevelType w:val="multilevel"/>
    <w:tmpl w:val="778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2000E"/>
    <w:multiLevelType w:val="multilevel"/>
    <w:tmpl w:val="B0F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5280E"/>
    <w:multiLevelType w:val="multilevel"/>
    <w:tmpl w:val="A11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93E39"/>
    <w:multiLevelType w:val="multilevel"/>
    <w:tmpl w:val="844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A41CD"/>
    <w:multiLevelType w:val="multilevel"/>
    <w:tmpl w:val="190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2430A"/>
    <w:multiLevelType w:val="multilevel"/>
    <w:tmpl w:val="42F2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E515D"/>
    <w:multiLevelType w:val="multilevel"/>
    <w:tmpl w:val="543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575A8"/>
    <w:multiLevelType w:val="multilevel"/>
    <w:tmpl w:val="FD7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13631"/>
    <w:multiLevelType w:val="multilevel"/>
    <w:tmpl w:val="81F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B71A8"/>
    <w:multiLevelType w:val="multilevel"/>
    <w:tmpl w:val="1F4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0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15"/>
  </w:num>
  <w:num w:numId="11">
    <w:abstractNumId w:val="13"/>
  </w:num>
  <w:num w:numId="12">
    <w:abstractNumId w:val="16"/>
  </w:num>
  <w:num w:numId="13">
    <w:abstractNumId w:val="22"/>
  </w:num>
  <w:num w:numId="14">
    <w:abstractNumId w:val="14"/>
  </w:num>
  <w:num w:numId="15">
    <w:abstractNumId w:val="21"/>
  </w:num>
  <w:num w:numId="16">
    <w:abstractNumId w:val="6"/>
  </w:num>
  <w:num w:numId="17">
    <w:abstractNumId w:val="12"/>
  </w:num>
  <w:num w:numId="18">
    <w:abstractNumId w:val="18"/>
  </w:num>
  <w:num w:numId="19">
    <w:abstractNumId w:val="19"/>
  </w:num>
  <w:num w:numId="20">
    <w:abstractNumId w:val="9"/>
  </w:num>
  <w:num w:numId="21">
    <w:abstractNumId w:val="1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32EF"/>
    <w:rsid w:val="00110692"/>
    <w:rsid w:val="00130823"/>
    <w:rsid w:val="0014204D"/>
    <w:rsid w:val="00153D28"/>
    <w:rsid w:val="001600D6"/>
    <w:rsid w:val="001A6273"/>
    <w:rsid w:val="00236BC7"/>
    <w:rsid w:val="002E5D90"/>
    <w:rsid w:val="00385FB7"/>
    <w:rsid w:val="003B7695"/>
    <w:rsid w:val="004C693B"/>
    <w:rsid w:val="004D037E"/>
    <w:rsid w:val="004F0056"/>
    <w:rsid w:val="00503090"/>
    <w:rsid w:val="005108EE"/>
    <w:rsid w:val="005277CA"/>
    <w:rsid w:val="00551CB5"/>
    <w:rsid w:val="005D48F5"/>
    <w:rsid w:val="005E3D75"/>
    <w:rsid w:val="006405FC"/>
    <w:rsid w:val="006D799F"/>
    <w:rsid w:val="0073715E"/>
    <w:rsid w:val="0076155C"/>
    <w:rsid w:val="00865A0B"/>
    <w:rsid w:val="008A50A9"/>
    <w:rsid w:val="00905C78"/>
    <w:rsid w:val="0098483F"/>
    <w:rsid w:val="00A15ECA"/>
    <w:rsid w:val="00AB7373"/>
    <w:rsid w:val="00AD098D"/>
    <w:rsid w:val="00B0111E"/>
    <w:rsid w:val="00B20115"/>
    <w:rsid w:val="00BC11CE"/>
    <w:rsid w:val="00BD2070"/>
    <w:rsid w:val="00C0623D"/>
    <w:rsid w:val="00C20EA8"/>
    <w:rsid w:val="00C47B43"/>
    <w:rsid w:val="00CC37D3"/>
    <w:rsid w:val="00DA01F9"/>
    <w:rsid w:val="00DE2D8A"/>
    <w:rsid w:val="00E964CB"/>
    <w:rsid w:val="00F03634"/>
    <w:rsid w:val="00F55261"/>
    <w:rsid w:val="00F70563"/>
    <w:rsid w:val="00F874B9"/>
    <w:rsid w:val="00FB2F6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6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C6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13</cp:revision>
  <cp:lastPrinted>2025-01-21T14:35:00Z</cp:lastPrinted>
  <dcterms:created xsi:type="dcterms:W3CDTF">2025-07-22T12:39:00Z</dcterms:created>
  <dcterms:modified xsi:type="dcterms:W3CDTF">2026-06-16T16:08:00Z</dcterms:modified>
  <dc:language>pt-BR</dc:language>
</cp:coreProperties>
</file>